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E7" w:rsidRPr="00C779D5" w:rsidRDefault="001F51E7" w:rsidP="00C779D5">
      <w:pPr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F76886" w:rsidRPr="00C779D5" w:rsidRDefault="00D2440D" w:rsidP="00C779D5">
      <w:pPr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C779D5">
        <w:rPr>
          <w:rFonts w:ascii="华文中宋" w:eastAsia="华文中宋" w:hAnsi="华文中宋" w:hint="eastAsia"/>
          <w:sz w:val="44"/>
          <w:szCs w:val="44"/>
        </w:rPr>
        <w:t>西安电子科技大学</w:t>
      </w:r>
      <w:r w:rsidR="00D94197">
        <w:rPr>
          <w:rFonts w:ascii="华文中宋" w:eastAsia="华文中宋" w:hAnsi="华文中宋" w:hint="eastAsia"/>
          <w:sz w:val="44"/>
          <w:szCs w:val="44"/>
        </w:rPr>
        <w:t>电子工程学院</w:t>
      </w:r>
    </w:p>
    <w:p w:rsidR="00D2440D" w:rsidRPr="00C779D5" w:rsidRDefault="00D2440D" w:rsidP="00C779D5">
      <w:pPr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C779D5">
        <w:rPr>
          <w:rFonts w:ascii="华文中宋" w:eastAsia="华文中宋" w:hAnsi="华文中宋" w:hint="eastAsia"/>
          <w:sz w:val="44"/>
          <w:szCs w:val="44"/>
        </w:rPr>
        <w:t>博士研究生招生“申请-</w:t>
      </w:r>
      <w:r w:rsidR="00A81C3A">
        <w:rPr>
          <w:rFonts w:ascii="华文中宋" w:eastAsia="华文中宋" w:hAnsi="华文中宋" w:hint="eastAsia"/>
          <w:sz w:val="44"/>
          <w:szCs w:val="44"/>
        </w:rPr>
        <w:t>考核制</w:t>
      </w:r>
      <w:r w:rsidRPr="00C779D5">
        <w:rPr>
          <w:rFonts w:ascii="华文中宋" w:eastAsia="华文中宋" w:hAnsi="华文中宋" w:hint="eastAsia"/>
          <w:sz w:val="44"/>
          <w:szCs w:val="44"/>
        </w:rPr>
        <w:t>”实施方案</w:t>
      </w:r>
    </w:p>
    <w:p w:rsidR="00D2440D" w:rsidRPr="00C779D5" w:rsidRDefault="00D2440D" w:rsidP="00C779D5">
      <w:pPr>
        <w:spacing w:line="480" w:lineRule="exact"/>
        <w:jc w:val="center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（试行）</w:t>
      </w:r>
    </w:p>
    <w:p w:rsidR="00D2440D" w:rsidRPr="00C779D5" w:rsidRDefault="00D2440D" w:rsidP="00C779D5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根据学校有关文件精神，为进一步扩大博士生导师的招生自主权，切实选拔专业基础扎实、科研能力强、具有培养潜质的优秀创新人才，提高博士生招生、培养质量，</w:t>
      </w:r>
      <w:r w:rsidR="00D94197">
        <w:rPr>
          <w:rFonts w:ascii="仿宋_GB2312" w:eastAsia="仿宋_GB2312" w:hint="eastAsia"/>
          <w:sz w:val="32"/>
          <w:szCs w:val="32"/>
        </w:rPr>
        <w:t>电子工程学院</w:t>
      </w:r>
      <w:r w:rsidRPr="00C779D5">
        <w:rPr>
          <w:rFonts w:ascii="仿宋_GB2312" w:eastAsia="仿宋_GB2312" w:hint="eastAsia"/>
          <w:sz w:val="32"/>
          <w:szCs w:val="32"/>
        </w:rPr>
        <w:t>（以下简称“学院”）开展博士研究生招生“申请-</w:t>
      </w:r>
      <w:r w:rsidR="00A81C3A">
        <w:rPr>
          <w:rFonts w:ascii="仿宋_GB2312" w:eastAsia="仿宋_GB2312" w:hint="eastAsia"/>
          <w:sz w:val="32"/>
          <w:szCs w:val="32"/>
        </w:rPr>
        <w:t>考核制</w:t>
      </w:r>
      <w:r w:rsidRPr="00C779D5">
        <w:rPr>
          <w:rFonts w:ascii="仿宋_GB2312" w:eastAsia="仿宋_GB2312" w:hint="eastAsia"/>
          <w:sz w:val="32"/>
          <w:szCs w:val="32"/>
        </w:rPr>
        <w:t>”（以下简称“</w:t>
      </w:r>
      <w:r w:rsidR="00A81C3A">
        <w:rPr>
          <w:rFonts w:ascii="仿宋_GB2312" w:eastAsia="仿宋_GB2312" w:hint="eastAsia"/>
          <w:sz w:val="32"/>
          <w:szCs w:val="32"/>
        </w:rPr>
        <w:t>考核制</w:t>
      </w:r>
      <w:r w:rsidRPr="00C779D5">
        <w:rPr>
          <w:rFonts w:ascii="仿宋_GB2312" w:eastAsia="仿宋_GB2312" w:hint="eastAsia"/>
          <w:sz w:val="32"/>
          <w:szCs w:val="32"/>
        </w:rPr>
        <w:t>”）改革。</w:t>
      </w:r>
    </w:p>
    <w:p w:rsidR="00D2440D" w:rsidRPr="00C779D5" w:rsidRDefault="00D2440D" w:rsidP="00C779D5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一、组织机构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（一）学院成立</w:t>
      </w:r>
      <w:r w:rsidR="00A81C3A">
        <w:rPr>
          <w:rFonts w:ascii="仿宋_GB2312" w:eastAsia="仿宋_GB2312" w:hint="eastAsia"/>
          <w:sz w:val="32"/>
          <w:szCs w:val="32"/>
        </w:rPr>
        <w:t>考核制</w:t>
      </w:r>
      <w:r w:rsidRPr="00C779D5">
        <w:rPr>
          <w:rFonts w:ascii="仿宋_GB2312" w:eastAsia="仿宋_GB2312" w:hint="eastAsia"/>
          <w:sz w:val="32"/>
          <w:szCs w:val="32"/>
        </w:rPr>
        <w:t>招生领导小组，组成如下：</w:t>
      </w:r>
    </w:p>
    <w:p w:rsidR="00BF74CF" w:rsidRPr="00BF74CF" w:rsidRDefault="00BF74CF" w:rsidP="00BF74CF">
      <w:pPr>
        <w:widowControl/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F74CF">
        <w:rPr>
          <w:rFonts w:ascii="仿宋_GB2312" w:eastAsia="仿宋_GB2312" w:hint="eastAsia"/>
          <w:sz w:val="32"/>
          <w:szCs w:val="32"/>
        </w:rPr>
        <w:t>组长：廖桂生</w:t>
      </w:r>
    </w:p>
    <w:p w:rsidR="00BF74CF" w:rsidRPr="00BF74CF" w:rsidRDefault="00BF74CF" w:rsidP="00BF74CF">
      <w:pPr>
        <w:widowControl/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F74CF">
        <w:rPr>
          <w:rFonts w:ascii="仿宋_GB2312" w:eastAsia="仿宋_GB2312" w:hint="eastAsia"/>
          <w:sz w:val="32"/>
          <w:szCs w:val="32"/>
        </w:rPr>
        <w:t xml:space="preserve">组员：邢孟道  徐克  苏涛  张海战  孔东 </w:t>
      </w:r>
    </w:p>
    <w:p w:rsidR="00BF74CF" w:rsidRPr="00BF74CF" w:rsidRDefault="00BF74CF" w:rsidP="00BF74CF">
      <w:pPr>
        <w:widowControl/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F74CF">
        <w:rPr>
          <w:rFonts w:ascii="仿宋_GB2312" w:eastAsia="仿宋_GB2312" w:hint="eastAsia"/>
          <w:sz w:val="32"/>
          <w:szCs w:val="32"/>
        </w:rPr>
        <w:t>秘书：李燕  刘昕雨</w:t>
      </w:r>
    </w:p>
    <w:p w:rsidR="00D2440D" w:rsidRPr="00C779D5" w:rsidRDefault="00D2440D" w:rsidP="00AD12F6">
      <w:pPr>
        <w:widowControl/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</w:t>
      </w:r>
      <w:r w:rsidR="001B4246" w:rsidRPr="00C779D5">
        <w:rPr>
          <w:rFonts w:ascii="仿宋_GB2312" w:eastAsia="仿宋_GB2312" w:hint="eastAsia"/>
          <w:sz w:val="32"/>
          <w:szCs w:val="32"/>
        </w:rPr>
        <w:t>学院成立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="001B4246" w:rsidRPr="00C779D5">
        <w:rPr>
          <w:rFonts w:ascii="仿宋_GB2312" w:eastAsia="仿宋_GB2312" w:hint="eastAsia"/>
          <w:sz w:val="32"/>
          <w:szCs w:val="32"/>
        </w:rPr>
        <w:t xml:space="preserve">专家小组，由相关学科不少于5位教授组成 </w:t>
      </w:r>
    </w:p>
    <w:p w:rsidR="00D2440D" w:rsidRPr="00C779D5" w:rsidRDefault="00AD12F6" w:rsidP="00C779D5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 w:rsidR="00D2440D" w:rsidRPr="00C779D5">
        <w:rPr>
          <w:rFonts w:ascii="仿宋_GB2312" w:eastAsia="仿宋_GB2312" w:hint="eastAsia"/>
          <w:b/>
          <w:sz w:val="32"/>
          <w:szCs w:val="32"/>
        </w:rPr>
        <w:t>、申请条件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</w:t>
      </w:r>
      <w:r w:rsidR="00617528" w:rsidRPr="00C779D5">
        <w:rPr>
          <w:rFonts w:ascii="仿宋_GB2312" w:eastAsia="仿宋_GB2312" w:hint="eastAsia"/>
          <w:sz w:val="32"/>
          <w:szCs w:val="32"/>
        </w:rPr>
        <w:t>考生须</w:t>
      </w:r>
      <w:r w:rsidRPr="00C779D5">
        <w:rPr>
          <w:rFonts w:ascii="仿宋_GB2312" w:eastAsia="仿宋_GB2312" w:hint="eastAsia"/>
          <w:sz w:val="32"/>
          <w:szCs w:val="32"/>
        </w:rPr>
        <w:t>符合我校当年博士生招生简章中规定的</w:t>
      </w:r>
      <w:r w:rsidR="00763439" w:rsidRPr="00C779D5">
        <w:rPr>
          <w:rFonts w:ascii="仿宋_GB2312" w:eastAsia="仿宋_GB2312" w:hint="eastAsia"/>
          <w:sz w:val="32"/>
          <w:szCs w:val="32"/>
        </w:rPr>
        <w:t>公开</w:t>
      </w:r>
      <w:proofErr w:type="gramStart"/>
      <w:r w:rsidR="00763439" w:rsidRPr="00C779D5">
        <w:rPr>
          <w:rFonts w:ascii="仿宋_GB2312" w:eastAsia="仿宋_GB2312" w:hint="eastAsia"/>
          <w:sz w:val="32"/>
          <w:szCs w:val="32"/>
        </w:rPr>
        <w:t>招考或硕博</w:t>
      </w:r>
      <w:proofErr w:type="gramEnd"/>
      <w:r w:rsidR="00763439" w:rsidRPr="00C779D5">
        <w:rPr>
          <w:rFonts w:ascii="仿宋_GB2312" w:eastAsia="仿宋_GB2312" w:hint="eastAsia"/>
          <w:sz w:val="32"/>
          <w:szCs w:val="32"/>
        </w:rPr>
        <w:t>连读</w:t>
      </w:r>
      <w:r w:rsidR="005C51CE" w:rsidRPr="00C779D5">
        <w:rPr>
          <w:rFonts w:ascii="仿宋_GB2312" w:eastAsia="仿宋_GB2312" w:hint="eastAsia"/>
          <w:sz w:val="32"/>
          <w:szCs w:val="32"/>
        </w:rPr>
        <w:t>基本</w:t>
      </w:r>
      <w:r w:rsidRPr="00C779D5">
        <w:rPr>
          <w:rFonts w:ascii="仿宋_GB2312" w:eastAsia="仿宋_GB2312" w:hint="eastAsia"/>
          <w:sz w:val="32"/>
          <w:szCs w:val="32"/>
        </w:rPr>
        <w:t>条件。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</w:t>
      </w:r>
      <w:r w:rsidR="00763439" w:rsidRPr="00C779D5">
        <w:rPr>
          <w:rFonts w:ascii="仿宋_GB2312" w:eastAsia="仿宋_GB2312" w:hint="eastAsia"/>
          <w:sz w:val="32"/>
          <w:szCs w:val="32"/>
        </w:rPr>
        <w:t>我校学术型在读硕士研究生可申请硕博连读。</w:t>
      </w:r>
      <w:r w:rsidR="00963FEB">
        <w:rPr>
          <w:rFonts w:ascii="仿宋_GB2312" w:eastAsia="仿宋_GB2312" w:hint="eastAsia"/>
          <w:sz w:val="32"/>
          <w:szCs w:val="32"/>
        </w:rPr>
        <w:t>其他</w:t>
      </w:r>
      <w:r w:rsidR="00AF28FE">
        <w:rPr>
          <w:rFonts w:ascii="仿宋_GB2312" w:eastAsia="仿宋_GB2312" w:hint="eastAsia"/>
          <w:sz w:val="32"/>
          <w:szCs w:val="32"/>
        </w:rPr>
        <w:t>申请者</w:t>
      </w:r>
      <w:r w:rsidR="00763439" w:rsidRPr="00C779D5">
        <w:rPr>
          <w:rFonts w:ascii="仿宋_GB2312" w:eastAsia="仿宋_GB2312" w:hint="eastAsia"/>
          <w:spacing w:val="-4"/>
          <w:sz w:val="32"/>
          <w:szCs w:val="32"/>
        </w:rPr>
        <w:t>一般应为“211”高校或</w:t>
      </w:r>
      <w:r w:rsidR="009731F3" w:rsidRPr="00C779D5">
        <w:rPr>
          <w:rFonts w:ascii="仿宋_GB2312" w:eastAsia="仿宋_GB2312" w:hint="eastAsia"/>
          <w:spacing w:val="-4"/>
          <w:sz w:val="32"/>
          <w:szCs w:val="32"/>
        </w:rPr>
        <w:t>中国科学院大学</w:t>
      </w:r>
      <w:r w:rsidR="00763439" w:rsidRPr="00C779D5">
        <w:rPr>
          <w:rFonts w:ascii="仿宋_GB2312" w:eastAsia="仿宋_GB2312" w:hint="eastAsia"/>
          <w:spacing w:val="-4"/>
          <w:sz w:val="32"/>
          <w:szCs w:val="32"/>
        </w:rPr>
        <w:t>全日制应届或往届硕士毕业生；或已取得国外一流大学硕士学位的研究生</w:t>
      </w:r>
      <w:r w:rsidR="005C51CE" w:rsidRPr="00C779D5">
        <w:rPr>
          <w:rFonts w:ascii="仿宋_GB2312" w:eastAsia="仿宋_GB2312" w:hint="eastAsia"/>
          <w:spacing w:val="-4"/>
          <w:sz w:val="32"/>
          <w:szCs w:val="32"/>
        </w:rPr>
        <w:t>；科研能力特别突出者可申请</w:t>
      </w:r>
      <w:r w:rsidR="002E01AE">
        <w:rPr>
          <w:rFonts w:ascii="仿宋_GB2312" w:eastAsia="仿宋_GB2312" w:hint="eastAsia"/>
          <w:spacing w:val="-4"/>
          <w:sz w:val="32"/>
          <w:szCs w:val="32"/>
        </w:rPr>
        <w:t>毕业院校</w:t>
      </w:r>
      <w:r w:rsidR="002E01AE" w:rsidRPr="00C779D5">
        <w:rPr>
          <w:rFonts w:ascii="仿宋_GB2312" w:eastAsia="仿宋_GB2312" w:hint="eastAsia"/>
          <w:spacing w:val="-4"/>
          <w:sz w:val="32"/>
          <w:szCs w:val="32"/>
        </w:rPr>
        <w:t>破格</w:t>
      </w:r>
      <w:r w:rsidR="00763439" w:rsidRPr="00C779D5">
        <w:rPr>
          <w:rFonts w:ascii="仿宋_GB2312" w:eastAsia="仿宋_GB2312" w:hint="eastAsia"/>
          <w:spacing w:val="-4"/>
          <w:sz w:val="32"/>
          <w:szCs w:val="32"/>
        </w:rPr>
        <w:t>。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</w:t>
      </w:r>
      <w:r w:rsidR="009731F3" w:rsidRPr="00C779D5">
        <w:rPr>
          <w:rFonts w:ascii="仿宋_GB2312" w:eastAsia="仿宋_GB2312" w:hint="eastAsia"/>
          <w:sz w:val="32"/>
          <w:szCs w:val="32"/>
        </w:rPr>
        <w:t>对学术研究有浓厚的兴趣，有较强的创新意识、创新能力和专业能力。</w:t>
      </w:r>
      <w:r w:rsidRPr="00C779D5">
        <w:rPr>
          <w:rFonts w:ascii="仿宋_GB2312" w:eastAsia="仿宋_GB2312" w:hint="eastAsia"/>
          <w:sz w:val="32"/>
          <w:szCs w:val="32"/>
        </w:rPr>
        <w:t>专业基础好、科研能力强，在某一领域或某些方面有特殊学术专长及突出学术成果。</w:t>
      </w:r>
    </w:p>
    <w:p w:rsidR="003D73DE" w:rsidRPr="00C779D5" w:rsidRDefault="003D73DE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（1）在读学术型硕士生</w:t>
      </w:r>
    </w:p>
    <w:p w:rsidR="003D73DE" w:rsidRPr="00C779D5" w:rsidRDefault="003D73DE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符合学校硕博连读申请条件；</w:t>
      </w:r>
    </w:p>
    <w:p w:rsidR="009731F3" w:rsidRPr="00C779D5" w:rsidRDefault="009731F3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lastRenderedPageBreak/>
        <w:t>（</w:t>
      </w:r>
      <w:r w:rsidR="003D73DE" w:rsidRPr="00C779D5">
        <w:rPr>
          <w:rFonts w:ascii="仿宋_GB2312" w:eastAsia="仿宋_GB2312" w:hint="eastAsia"/>
          <w:sz w:val="32"/>
          <w:szCs w:val="32"/>
        </w:rPr>
        <w:t>2</w:t>
      </w:r>
      <w:r w:rsidRPr="00C779D5">
        <w:rPr>
          <w:rFonts w:ascii="仿宋_GB2312" w:eastAsia="仿宋_GB2312" w:hint="eastAsia"/>
          <w:sz w:val="32"/>
          <w:szCs w:val="32"/>
        </w:rPr>
        <w:t>）应届</w:t>
      </w:r>
      <w:r w:rsidR="00AD12F6">
        <w:rPr>
          <w:rFonts w:ascii="仿宋_GB2312" w:eastAsia="仿宋_GB2312" w:hint="eastAsia"/>
          <w:sz w:val="32"/>
          <w:szCs w:val="32"/>
        </w:rPr>
        <w:t>毕业</w:t>
      </w:r>
      <w:r w:rsidRPr="00C779D5">
        <w:rPr>
          <w:rFonts w:ascii="仿宋_GB2312" w:eastAsia="仿宋_GB2312" w:hint="eastAsia"/>
          <w:sz w:val="32"/>
          <w:szCs w:val="32"/>
        </w:rPr>
        <w:t>硕士生</w:t>
      </w:r>
    </w:p>
    <w:p w:rsidR="009731F3" w:rsidRPr="00C779D5" w:rsidRDefault="001F51E7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以第一作者或与导师合著</w:t>
      </w:r>
      <w:r w:rsidR="00963FEB">
        <w:rPr>
          <w:rFonts w:ascii="仿宋_GB2312" w:eastAsia="仿宋_GB2312" w:hint="eastAsia"/>
          <w:sz w:val="32"/>
          <w:szCs w:val="32"/>
        </w:rPr>
        <w:t>，</w:t>
      </w:r>
      <w:r w:rsidR="009731F3" w:rsidRPr="00C779D5">
        <w:rPr>
          <w:rFonts w:ascii="仿宋_GB2312" w:eastAsia="仿宋_GB2312" w:hint="eastAsia"/>
          <w:sz w:val="32"/>
          <w:szCs w:val="32"/>
        </w:rPr>
        <w:t>在SCI、EI检索源期刊发表至少1篇与硕士学位论文相关的高水平学术论文；</w:t>
      </w:r>
    </w:p>
    <w:p w:rsidR="009731F3" w:rsidRPr="00957EE7" w:rsidRDefault="009731F3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957EE7">
        <w:rPr>
          <w:rFonts w:ascii="仿宋_GB2312" w:eastAsia="仿宋_GB2312" w:hint="eastAsia"/>
          <w:sz w:val="32"/>
          <w:szCs w:val="32"/>
          <w:highlight w:val="yellow"/>
        </w:rPr>
        <w:t>（</w:t>
      </w:r>
      <w:r w:rsidR="003D73DE" w:rsidRPr="00957EE7">
        <w:rPr>
          <w:rFonts w:ascii="仿宋_GB2312" w:eastAsia="仿宋_GB2312" w:hint="eastAsia"/>
          <w:sz w:val="32"/>
          <w:szCs w:val="32"/>
          <w:highlight w:val="yellow"/>
        </w:rPr>
        <w:t>3</w:t>
      </w:r>
      <w:r w:rsidRPr="00957EE7">
        <w:rPr>
          <w:rFonts w:ascii="仿宋_GB2312" w:eastAsia="仿宋_GB2312" w:hint="eastAsia"/>
          <w:sz w:val="32"/>
          <w:szCs w:val="32"/>
          <w:highlight w:val="yellow"/>
        </w:rPr>
        <w:t>）非应届</w:t>
      </w:r>
      <w:r w:rsidR="00AD12F6" w:rsidRPr="00957EE7">
        <w:rPr>
          <w:rFonts w:ascii="仿宋_GB2312" w:eastAsia="仿宋_GB2312" w:hint="eastAsia"/>
          <w:sz w:val="32"/>
          <w:szCs w:val="32"/>
          <w:highlight w:val="yellow"/>
        </w:rPr>
        <w:t>毕业</w:t>
      </w:r>
      <w:r w:rsidRPr="00957EE7">
        <w:rPr>
          <w:rFonts w:ascii="仿宋_GB2312" w:eastAsia="仿宋_GB2312" w:hint="eastAsia"/>
          <w:sz w:val="32"/>
          <w:szCs w:val="32"/>
          <w:highlight w:val="yellow"/>
        </w:rPr>
        <w:t>硕士（满足下列任一条即可）</w:t>
      </w:r>
    </w:p>
    <w:p w:rsidR="009731F3" w:rsidRPr="00957EE7" w:rsidRDefault="003D73DE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957EE7">
        <w:rPr>
          <w:rFonts w:ascii="仿宋_GB2312" w:eastAsia="仿宋_GB2312" w:hint="eastAsia"/>
          <w:sz w:val="32"/>
          <w:szCs w:val="32"/>
          <w:highlight w:val="yellow"/>
        </w:rPr>
        <w:t>1．</w:t>
      </w:r>
      <w:r w:rsidR="009731F3" w:rsidRPr="00957EE7">
        <w:rPr>
          <w:rFonts w:ascii="仿宋_GB2312" w:eastAsia="仿宋_GB2312" w:hint="eastAsia"/>
          <w:sz w:val="32"/>
          <w:szCs w:val="32"/>
          <w:highlight w:val="yellow"/>
        </w:rPr>
        <w:t>主持国家级科研项目或省部级科研项目1项；</w:t>
      </w:r>
    </w:p>
    <w:p w:rsidR="009731F3" w:rsidRPr="00957EE7" w:rsidRDefault="003D73DE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957EE7">
        <w:rPr>
          <w:rFonts w:ascii="仿宋_GB2312" w:eastAsia="仿宋_GB2312" w:hint="eastAsia"/>
          <w:sz w:val="32"/>
          <w:szCs w:val="32"/>
          <w:highlight w:val="yellow"/>
        </w:rPr>
        <w:t>2．</w:t>
      </w:r>
      <w:r w:rsidR="009731F3" w:rsidRPr="00957EE7">
        <w:rPr>
          <w:rFonts w:ascii="仿宋_GB2312" w:eastAsia="仿宋_GB2312" w:hint="eastAsia"/>
          <w:sz w:val="32"/>
          <w:szCs w:val="32"/>
          <w:highlight w:val="yellow"/>
        </w:rPr>
        <w:t>获得国家级科技成果奖（持证）或省部级科技成果二等奖及以上（排名前三）1项；</w:t>
      </w:r>
    </w:p>
    <w:p w:rsidR="009731F3" w:rsidRPr="00957EE7" w:rsidRDefault="003D73DE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957EE7">
        <w:rPr>
          <w:rFonts w:ascii="仿宋_GB2312" w:eastAsia="仿宋_GB2312" w:hint="eastAsia"/>
          <w:sz w:val="32"/>
          <w:szCs w:val="32"/>
          <w:highlight w:val="yellow"/>
        </w:rPr>
        <w:t>3．</w:t>
      </w:r>
      <w:r w:rsidR="009731F3" w:rsidRPr="00957EE7">
        <w:rPr>
          <w:rFonts w:ascii="仿宋_GB2312" w:eastAsia="仿宋_GB2312" w:hint="eastAsia"/>
          <w:sz w:val="32"/>
          <w:szCs w:val="32"/>
          <w:highlight w:val="yellow"/>
        </w:rPr>
        <w:t>以第一作者在SCI、EI检索源期刊发表2篇与申请学科相关的高水平学术论文；</w:t>
      </w:r>
      <w:bookmarkStart w:id="0" w:name="_GoBack"/>
      <w:bookmarkEnd w:id="0"/>
    </w:p>
    <w:p w:rsidR="009731F3" w:rsidRPr="00C779D5" w:rsidRDefault="003D73DE" w:rsidP="00C779D5">
      <w:pPr>
        <w:spacing w:line="480" w:lineRule="exact"/>
        <w:ind w:firstLineChars="200" w:firstLine="640"/>
        <w:rPr>
          <w:rFonts w:ascii="仿宋_GB2312" w:eastAsia="仿宋_GB2312"/>
          <w:spacing w:val="-12"/>
          <w:sz w:val="32"/>
          <w:szCs w:val="32"/>
        </w:rPr>
      </w:pPr>
      <w:r w:rsidRPr="00957EE7">
        <w:rPr>
          <w:rFonts w:ascii="仿宋_GB2312" w:eastAsia="仿宋_GB2312" w:hint="eastAsia"/>
          <w:sz w:val="32"/>
          <w:szCs w:val="32"/>
          <w:highlight w:val="yellow"/>
        </w:rPr>
        <w:t>4．</w:t>
      </w:r>
      <w:r w:rsidR="009731F3" w:rsidRPr="00957EE7">
        <w:rPr>
          <w:rFonts w:ascii="仿宋_GB2312" w:eastAsia="仿宋_GB2312" w:hint="eastAsia"/>
          <w:spacing w:val="-12"/>
          <w:sz w:val="32"/>
          <w:szCs w:val="32"/>
          <w:highlight w:val="yellow"/>
        </w:rPr>
        <w:t>以第一作者出版1部与申请学科相关的高水平学术专著。</w:t>
      </w:r>
    </w:p>
    <w:p w:rsidR="00D2440D" w:rsidRPr="00C779D5" w:rsidRDefault="00AD12F6" w:rsidP="00C779D5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 w:rsidR="00D2440D" w:rsidRPr="00C779D5">
        <w:rPr>
          <w:rFonts w:ascii="仿宋_GB2312" w:eastAsia="仿宋_GB2312" w:hint="eastAsia"/>
          <w:b/>
          <w:sz w:val="32"/>
          <w:szCs w:val="32"/>
        </w:rPr>
        <w:t>、申请材料</w:t>
      </w:r>
    </w:p>
    <w:p w:rsidR="003D73DE" w:rsidRPr="00C779D5" w:rsidRDefault="003D73DE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申请者须提交以下材料，包括：</w:t>
      </w:r>
    </w:p>
    <w:p w:rsidR="003D73DE" w:rsidRPr="00C779D5" w:rsidRDefault="003D73DE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（一）攻读博士学位研究生登记表；</w:t>
      </w:r>
    </w:p>
    <w:p w:rsidR="003D73DE" w:rsidRPr="00C779D5" w:rsidRDefault="003D73DE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（二）硕士研究生学历、学位证书复印件（应届硕士生提供研究生证复印件）和本科阶段证书复印件</w:t>
      </w:r>
      <w:r w:rsidR="00741D45" w:rsidRPr="00C779D5">
        <w:rPr>
          <w:rFonts w:ascii="仿宋_GB2312" w:eastAsia="仿宋_GB2312" w:hint="eastAsia"/>
          <w:sz w:val="32"/>
          <w:szCs w:val="32"/>
        </w:rPr>
        <w:t>，海外学位获得者还应提交教育部留学服务中心出具的相关证明</w:t>
      </w:r>
      <w:r w:rsidR="00BF1880" w:rsidRPr="00C779D5">
        <w:rPr>
          <w:rFonts w:ascii="仿宋_GB2312" w:eastAsia="仿宋_GB2312" w:hint="eastAsia"/>
          <w:sz w:val="32"/>
          <w:szCs w:val="32"/>
        </w:rPr>
        <w:t>复印件</w:t>
      </w:r>
      <w:r w:rsidRPr="00C779D5">
        <w:rPr>
          <w:rFonts w:ascii="仿宋_GB2312" w:eastAsia="仿宋_GB2312" w:hint="eastAsia"/>
          <w:sz w:val="32"/>
          <w:szCs w:val="32"/>
        </w:rPr>
        <w:t>；</w:t>
      </w:r>
    </w:p>
    <w:p w:rsidR="003D73DE" w:rsidRPr="00C779D5" w:rsidRDefault="003D73DE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（三）硕士和本科阶段成绩单原件（复印件须加盖档案所在管理部门公章）；</w:t>
      </w:r>
    </w:p>
    <w:p w:rsidR="003D73DE" w:rsidRPr="00C779D5" w:rsidRDefault="003D73DE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（四）两位本学科或相近学科</w:t>
      </w:r>
      <w:r w:rsidR="00691542" w:rsidRPr="00C779D5">
        <w:rPr>
          <w:rFonts w:ascii="仿宋_GB2312" w:eastAsia="仿宋_GB2312" w:hint="eastAsia"/>
          <w:sz w:val="32"/>
          <w:szCs w:val="32"/>
        </w:rPr>
        <w:t>正高级</w:t>
      </w:r>
      <w:r w:rsidRPr="00C779D5">
        <w:rPr>
          <w:rFonts w:ascii="仿宋_GB2312" w:eastAsia="仿宋_GB2312" w:hint="eastAsia"/>
          <w:sz w:val="32"/>
          <w:szCs w:val="32"/>
        </w:rPr>
        <w:t>职称专家签名并密封的推荐信；</w:t>
      </w:r>
    </w:p>
    <w:p w:rsidR="003D73DE" w:rsidRPr="00C779D5" w:rsidRDefault="003D73DE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（五）硕士学位论文全文（应届硕士毕业生提供详细摘要和目录）；</w:t>
      </w:r>
    </w:p>
    <w:p w:rsidR="003D73DE" w:rsidRPr="00C779D5" w:rsidRDefault="003D73DE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（六）攻博期间的科学研究计划书；</w:t>
      </w:r>
    </w:p>
    <w:p w:rsidR="00D2440D" w:rsidRPr="00C779D5" w:rsidRDefault="003D73DE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（七）其他可选材料，包括：科研成果（含已取得的专利）、公开发表的学术论文或专著等复印件、获奖证书复印件、外语水平成绩证明复印件等。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申请人应仔细核对本人是否符合申请条件，如实提供上述所列申请材料。如发现申请人提交虚假材料、作弊及其它违纪行为，将根据学校规定严肃处理，包括取消录取资格及</w:t>
      </w:r>
      <w:r w:rsidRPr="00C779D5">
        <w:rPr>
          <w:rFonts w:ascii="仿宋_GB2312" w:eastAsia="仿宋_GB2312" w:hint="eastAsia"/>
          <w:sz w:val="32"/>
          <w:szCs w:val="32"/>
        </w:rPr>
        <w:lastRenderedPageBreak/>
        <w:t>学籍等，相关后果由申请人承担。</w:t>
      </w:r>
    </w:p>
    <w:p w:rsidR="00D2440D" w:rsidRPr="00C779D5" w:rsidRDefault="00D2440D" w:rsidP="00C779D5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五、申请程序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（一）申请者将申请材料提交招生导师，导师审查并同意后向</w:t>
      </w:r>
      <w:r w:rsidR="00691542" w:rsidRPr="00C779D5">
        <w:rPr>
          <w:rFonts w:ascii="仿宋_GB2312" w:eastAsia="仿宋_GB2312" w:hint="eastAsia"/>
          <w:sz w:val="32"/>
          <w:szCs w:val="32"/>
        </w:rPr>
        <w:t>学院</w:t>
      </w:r>
      <w:r w:rsidRPr="00C779D5">
        <w:rPr>
          <w:rFonts w:ascii="仿宋_GB2312" w:eastAsia="仿宋_GB2312" w:hint="eastAsia"/>
          <w:sz w:val="32"/>
          <w:szCs w:val="32"/>
        </w:rPr>
        <w:t>推荐。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</w:t>
      </w:r>
      <w:r w:rsidR="00A81C3A">
        <w:rPr>
          <w:rFonts w:ascii="仿宋_GB2312" w:eastAsia="仿宋_GB2312" w:hint="eastAsia"/>
          <w:spacing w:val="-4"/>
          <w:sz w:val="32"/>
          <w:szCs w:val="32"/>
        </w:rPr>
        <w:t>考核</w:t>
      </w:r>
      <w:r w:rsidR="00691542" w:rsidRPr="00C779D5">
        <w:rPr>
          <w:rFonts w:ascii="仿宋_GB2312" w:eastAsia="仿宋_GB2312" w:hint="eastAsia"/>
          <w:spacing w:val="-4"/>
          <w:sz w:val="32"/>
          <w:szCs w:val="32"/>
        </w:rPr>
        <w:t>专家小组</w:t>
      </w:r>
      <w:r w:rsidRPr="00C779D5">
        <w:rPr>
          <w:rFonts w:ascii="仿宋_GB2312" w:eastAsia="仿宋_GB2312" w:hint="eastAsia"/>
          <w:spacing w:val="-4"/>
          <w:sz w:val="32"/>
          <w:szCs w:val="32"/>
        </w:rPr>
        <w:t>在认真审核申请人材料的基础上拟定接受申请者名单</w:t>
      </w:r>
      <w:r w:rsidR="00691542" w:rsidRPr="00C779D5">
        <w:rPr>
          <w:rFonts w:ascii="仿宋_GB2312" w:eastAsia="仿宋_GB2312" w:hint="eastAsia"/>
          <w:spacing w:val="-4"/>
          <w:sz w:val="32"/>
          <w:szCs w:val="32"/>
        </w:rPr>
        <w:t>，</w:t>
      </w:r>
      <w:r w:rsidR="00A81C3A">
        <w:rPr>
          <w:rFonts w:ascii="仿宋_GB2312" w:eastAsia="仿宋_GB2312" w:hint="eastAsia"/>
          <w:spacing w:val="-4"/>
          <w:sz w:val="32"/>
          <w:szCs w:val="32"/>
        </w:rPr>
        <w:t>考核制</w:t>
      </w:r>
      <w:r w:rsidR="00691542" w:rsidRPr="00C779D5">
        <w:rPr>
          <w:rFonts w:ascii="仿宋_GB2312" w:eastAsia="仿宋_GB2312" w:hint="eastAsia"/>
          <w:spacing w:val="-4"/>
          <w:sz w:val="32"/>
          <w:szCs w:val="32"/>
        </w:rPr>
        <w:t>招生领导小组批准</w:t>
      </w:r>
      <w:r w:rsidR="00617528" w:rsidRPr="00C779D5">
        <w:rPr>
          <w:rFonts w:ascii="仿宋_GB2312" w:eastAsia="仿宋_GB2312" w:hint="eastAsia"/>
          <w:spacing w:val="-4"/>
          <w:sz w:val="32"/>
          <w:szCs w:val="32"/>
        </w:rPr>
        <w:t>，并向社会公示</w:t>
      </w:r>
      <w:r w:rsidRPr="00C779D5">
        <w:rPr>
          <w:rFonts w:ascii="仿宋_GB2312" w:eastAsia="仿宋_GB2312" w:hint="eastAsia"/>
          <w:spacing w:val="-4"/>
          <w:sz w:val="32"/>
          <w:szCs w:val="32"/>
        </w:rPr>
        <w:t>。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（三）申请者来校参加考核。</w:t>
      </w:r>
    </w:p>
    <w:p w:rsidR="00D2440D" w:rsidRPr="00C779D5" w:rsidRDefault="00D2440D" w:rsidP="00C779D5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六、工作原则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（一）充分发挥专家组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作用，尊重导师招收博士研究生的自主权。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（二）科学选拔。积极探索并遵循高层次专业人才选拔规律，采用多样化考察方式方法，确保录取生源质量。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（三）公开、公平、公正。各工作相关人员应坚持原则，秉公办事，做到政策透明、程序公正、结果公开、监督机制健全、维护招生工作的严肃性。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（四）全面考查，客观评价，突出重点。强化对申请人专业学术潜质和科研创新能力等方面的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（五）</w:t>
      </w:r>
      <w:r w:rsidR="00A81C3A">
        <w:rPr>
          <w:rFonts w:ascii="仿宋_GB2312" w:eastAsia="仿宋_GB2312" w:hint="eastAsia"/>
          <w:sz w:val="32"/>
          <w:szCs w:val="32"/>
        </w:rPr>
        <w:t>考核制</w:t>
      </w:r>
      <w:r w:rsidR="00691542" w:rsidRPr="00C779D5">
        <w:rPr>
          <w:rFonts w:ascii="仿宋_GB2312" w:eastAsia="仿宋_GB2312" w:hint="eastAsia"/>
          <w:sz w:val="32"/>
          <w:szCs w:val="32"/>
        </w:rPr>
        <w:t>招生领导小组和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="00691542" w:rsidRPr="00C779D5">
        <w:rPr>
          <w:rFonts w:ascii="仿宋_GB2312" w:eastAsia="仿宋_GB2312" w:hint="eastAsia"/>
          <w:sz w:val="32"/>
          <w:szCs w:val="32"/>
        </w:rPr>
        <w:t>专家小组</w:t>
      </w:r>
      <w:r w:rsidRPr="00C779D5">
        <w:rPr>
          <w:rFonts w:ascii="仿宋_GB2312" w:eastAsia="仿宋_GB2312" w:hint="eastAsia"/>
          <w:sz w:val="32"/>
          <w:szCs w:val="32"/>
        </w:rPr>
        <w:t>成员须遵守学术、职业道德规范。对于违背规范的成员，</w:t>
      </w:r>
      <w:r w:rsidR="00674AEB" w:rsidRPr="00C779D5">
        <w:rPr>
          <w:rFonts w:ascii="仿宋_GB2312" w:eastAsia="仿宋_GB2312" w:hint="eastAsia"/>
          <w:sz w:val="32"/>
          <w:szCs w:val="32"/>
        </w:rPr>
        <w:t>撤销</w:t>
      </w:r>
      <w:r w:rsidRPr="00C779D5">
        <w:rPr>
          <w:rFonts w:ascii="仿宋_GB2312" w:eastAsia="仿宋_GB2312" w:hint="eastAsia"/>
          <w:sz w:val="32"/>
          <w:szCs w:val="32"/>
        </w:rPr>
        <w:t>其成员资格，暂停其导师招生资格</w:t>
      </w:r>
      <w:r w:rsidR="00691542" w:rsidRPr="00C779D5">
        <w:rPr>
          <w:rFonts w:ascii="仿宋_GB2312" w:eastAsia="仿宋_GB2312" w:hint="eastAsia"/>
          <w:sz w:val="32"/>
          <w:szCs w:val="32"/>
        </w:rPr>
        <w:t>1-3年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D2440D" w:rsidRPr="00C779D5" w:rsidRDefault="00D2440D" w:rsidP="00C779D5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七、</w:t>
      </w:r>
      <w:r w:rsidR="00A81C3A">
        <w:rPr>
          <w:rFonts w:ascii="仿宋_GB2312" w:eastAsia="仿宋_GB2312" w:hint="eastAsia"/>
          <w:b/>
          <w:sz w:val="32"/>
          <w:szCs w:val="32"/>
        </w:rPr>
        <w:t>考核</w:t>
      </w:r>
      <w:r w:rsidRPr="00C779D5">
        <w:rPr>
          <w:rFonts w:ascii="仿宋_GB2312" w:eastAsia="仿宋_GB2312" w:hint="eastAsia"/>
          <w:b/>
          <w:sz w:val="32"/>
          <w:szCs w:val="32"/>
        </w:rPr>
        <w:t>办法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="00617528" w:rsidRPr="00C779D5">
        <w:rPr>
          <w:rFonts w:ascii="仿宋_GB2312" w:eastAsia="仿宋_GB2312" w:hint="eastAsia"/>
          <w:sz w:val="32"/>
          <w:szCs w:val="32"/>
        </w:rPr>
        <w:t>专家小组</w:t>
      </w:r>
      <w:r w:rsidRPr="00C779D5">
        <w:rPr>
          <w:rFonts w:ascii="仿宋_GB2312" w:eastAsia="仿宋_GB2312" w:hint="eastAsia"/>
          <w:sz w:val="32"/>
          <w:szCs w:val="32"/>
        </w:rPr>
        <w:t>成员分别对申请人申请材料进行综合评定。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="00617528" w:rsidRPr="00C779D5">
        <w:rPr>
          <w:rFonts w:ascii="仿宋_GB2312" w:eastAsia="仿宋_GB2312" w:hint="eastAsia"/>
          <w:sz w:val="32"/>
          <w:szCs w:val="32"/>
        </w:rPr>
        <w:t>专家小组</w:t>
      </w:r>
      <w:r w:rsidRPr="00C779D5">
        <w:rPr>
          <w:rFonts w:ascii="仿宋_GB2312" w:eastAsia="仿宋_GB2312" w:hint="eastAsia"/>
          <w:sz w:val="32"/>
          <w:szCs w:val="32"/>
        </w:rPr>
        <w:t>成员按照无记名</w:t>
      </w:r>
      <w:proofErr w:type="gramStart"/>
      <w:r w:rsidRPr="00C779D5">
        <w:rPr>
          <w:rFonts w:ascii="仿宋_GB2312" w:eastAsia="仿宋_GB2312" w:hint="eastAsia"/>
          <w:sz w:val="32"/>
          <w:szCs w:val="32"/>
        </w:rPr>
        <w:t>制分别</w:t>
      </w:r>
      <w:proofErr w:type="gramEnd"/>
      <w:r w:rsidRPr="00C779D5">
        <w:rPr>
          <w:rFonts w:ascii="仿宋_GB2312" w:eastAsia="仿宋_GB2312" w:hint="eastAsia"/>
          <w:sz w:val="32"/>
          <w:szCs w:val="32"/>
        </w:rPr>
        <w:t>对申请者的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情况进行打分，所有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内容</w:t>
      </w:r>
      <w:r w:rsidR="00691542" w:rsidRPr="00C779D5">
        <w:rPr>
          <w:rFonts w:ascii="仿宋_GB2312" w:eastAsia="仿宋_GB2312" w:hint="eastAsia"/>
          <w:sz w:val="32"/>
          <w:szCs w:val="32"/>
        </w:rPr>
        <w:t>均应做好相应记录工作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成绩低于60分者不予录取。</w:t>
      </w:r>
    </w:p>
    <w:p w:rsidR="00D2440D" w:rsidRPr="00C779D5" w:rsidRDefault="00D2440D" w:rsidP="00C779D5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八、</w:t>
      </w:r>
      <w:r w:rsidR="00A81C3A">
        <w:rPr>
          <w:rFonts w:ascii="仿宋_GB2312" w:eastAsia="仿宋_GB2312" w:hint="eastAsia"/>
          <w:b/>
          <w:sz w:val="32"/>
          <w:szCs w:val="32"/>
        </w:rPr>
        <w:t>考核</w:t>
      </w:r>
      <w:r w:rsidRPr="00C779D5">
        <w:rPr>
          <w:rFonts w:ascii="仿宋_GB2312" w:eastAsia="仿宋_GB2312" w:hint="eastAsia"/>
          <w:b/>
          <w:sz w:val="32"/>
          <w:szCs w:val="32"/>
        </w:rPr>
        <w:t>内容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（一）专业素质和能力</w:t>
      </w:r>
      <w:r w:rsidR="00A81C3A">
        <w:rPr>
          <w:rFonts w:ascii="仿宋_GB2312" w:eastAsia="仿宋_GB2312" w:hint="eastAsia"/>
          <w:sz w:val="32"/>
          <w:szCs w:val="32"/>
        </w:rPr>
        <w:t>考核</w:t>
      </w:r>
    </w:p>
    <w:p w:rsidR="00D2440D" w:rsidRPr="00C779D5" w:rsidRDefault="00C934F3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学院</w:t>
      </w:r>
      <w:r w:rsidR="00D2440D" w:rsidRPr="00C779D5">
        <w:rPr>
          <w:rFonts w:ascii="仿宋_GB2312" w:eastAsia="仿宋_GB2312" w:hint="eastAsia"/>
          <w:sz w:val="32"/>
          <w:szCs w:val="32"/>
        </w:rPr>
        <w:t>根据</w:t>
      </w:r>
      <w:r w:rsidRPr="00C779D5">
        <w:rPr>
          <w:rFonts w:ascii="仿宋_GB2312" w:eastAsia="仿宋_GB2312" w:hint="eastAsia"/>
          <w:sz w:val="32"/>
          <w:szCs w:val="32"/>
        </w:rPr>
        <w:t>学科专业的特点和申请人具体情况，</w:t>
      </w:r>
      <w:r w:rsidR="00617528" w:rsidRPr="00C779D5">
        <w:rPr>
          <w:rFonts w:ascii="仿宋_GB2312" w:eastAsia="仿宋_GB2312" w:hint="eastAsia"/>
          <w:sz w:val="32"/>
          <w:szCs w:val="32"/>
        </w:rPr>
        <w:t>采取面试</w:t>
      </w:r>
      <w:r w:rsidR="00617528" w:rsidRPr="00C779D5">
        <w:rPr>
          <w:rFonts w:ascii="仿宋_GB2312" w:eastAsia="仿宋_GB2312" w:hint="eastAsia"/>
          <w:sz w:val="32"/>
          <w:szCs w:val="32"/>
        </w:rPr>
        <w:lastRenderedPageBreak/>
        <w:t>或笔试或两者相结合的方式</w:t>
      </w:r>
      <w:r w:rsidRPr="00C779D5">
        <w:rPr>
          <w:rFonts w:ascii="仿宋_GB2312" w:eastAsia="仿宋_GB2312" w:hint="eastAsia"/>
          <w:sz w:val="32"/>
          <w:szCs w:val="32"/>
        </w:rPr>
        <w:t>，</w:t>
      </w:r>
      <w:r w:rsidR="00D2440D" w:rsidRPr="00C779D5">
        <w:rPr>
          <w:rFonts w:ascii="仿宋_GB2312" w:eastAsia="仿宋_GB2312" w:hint="eastAsia"/>
          <w:sz w:val="32"/>
          <w:szCs w:val="32"/>
        </w:rPr>
        <w:t>充分考察申请者对本学科前沿知识及最新研究动态掌握情况、综合运用所学知识能力、科研能力、培养潜质及是否具有创新精神和创造能力等，并进行</w:t>
      </w:r>
      <w:r w:rsidR="00617528" w:rsidRPr="00C779D5">
        <w:rPr>
          <w:rFonts w:ascii="仿宋_GB2312" w:eastAsia="仿宋_GB2312" w:hint="eastAsia"/>
          <w:sz w:val="32"/>
          <w:szCs w:val="32"/>
        </w:rPr>
        <w:t>英</w:t>
      </w:r>
      <w:r w:rsidR="00D2440D" w:rsidRPr="00C779D5">
        <w:rPr>
          <w:rFonts w:ascii="仿宋_GB2312" w:eastAsia="仿宋_GB2312" w:hint="eastAsia"/>
          <w:sz w:val="32"/>
          <w:szCs w:val="32"/>
        </w:rPr>
        <w:t>语文献阅读、写作、口语和听力等测试。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（二）综合素质</w:t>
      </w:r>
      <w:r w:rsidR="00A81C3A">
        <w:rPr>
          <w:rFonts w:ascii="仿宋_GB2312" w:eastAsia="仿宋_GB2312" w:hint="eastAsia"/>
          <w:sz w:val="32"/>
          <w:szCs w:val="32"/>
        </w:rPr>
        <w:t>考核</w:t>
      </w:r>
    </w:p>
    <w:p w:rsidR="00D2440D" w:rsidRPr="00C779D5" w:rsidRDefault="00A81C3A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考核</w:t>
      </w:r>
      <w:r w:rsidR="00D2440D" w:rsidRPr="00C779D5">
        <w:rPr>
          <w:rFonts w:ascii="仿宋_GB2312" w:eastAsia="仿宋_GB2312" w:hint="eastAsia"/>
          <w:sz w:val="32"/>
          <w:szCs w:val="32"/>
        </w:rPr>
        <w:t>内容主要包括申请人的思想政治表现、学习（工作）态度、道德品质、遵纪守法情况、人文素质以及举止、表达和礼仪及心理状况等方面。</w:t>
      </w:r>
    </w:p>
    <w:p w:rsidR="00D2440D" w:rsidRPr="00C779D5" w:rsidRDefault="00D2440D" w:rsidP="00C779D5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九、录取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</w:t>
      </w:r>
      <w:r w:rsidR="00617528" w:rsidRPr="00C779D5">
        <w:rPr>
          <w:rFonts w:ascii="仿宋_GB2312" w:eastAsia="仿宋_GB2312" w:hint="eastAsia"/>
          <w:sz w:val="32"/>
          <w:szCs w:val="32"/>
        </w:rPr>
        <w:t>学院</w:t>
      </w:r>
      <w:r w:rsidRPr="00C779D5">
        <w:rPr>
          <w:rFonts w:ascii="仿宋_GB2312" w:eastAsia="仿宋_GB2312" w:hint="eastAsia"/>
          <w:sz w:val="32"/>
          <w:szCs w:val="32"/>
        </w:rPr>
        <w:t>根据招生计划，综合考生申请材料审查和评价结果、专家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情况等做出综合判断，按照“全面衡量、择优录取、保证质量、宁缺毋滥”的原则确定</w:t>
      </w:r>
      <w:r w:rsidR="00617528" w:rsidRPr="00C779D5">
        <w:rPr>
          <w:rFonts w:ascii="仿宋_GB2312" w:eastAsia="仿宋_GB2312" w:hint="eastAsia"/>
          <w:sz w:val="32"/>
          <w:szCs w:val="32"/>
        </w:rPr>
        <w:t>并公示</w:t>
      </w:r>
      <w:r w:rsidRPr="00C779D5">
        <w:rPr>
          <w:rFonts w:ascii="仿宋_GB2312" w:eastAsia="仿宋_GB2312" w:hint="eastAsia"/>
          <w:sz w:val="32"/>
          <w:szCs w:val="32"/>
        </w:rPr>
        <w:t>拟录取名单。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（二）通过“</w:t>
      </w:r>
      <w:r w:rsidR="00A81C3A">
        <w:rPr>
          <w:rFonts w:ascii="仿宋_GB2312" w:eastAsia="仿宋_GB2312" w:hint="eastAsia"/>
          <w:sz w:val="32"/>
          <w:szCs w:val="32"/>
        </w:rPr>
        <w:t>考核制</w:t>
      </w:r>
      <w:r w:rsidRPr="00C779D5">
        <w:rPr>
          <w:rFonts w:ascii="仿宋_GB2312" w:eastAsia="仿宋_GB2312" w:hint="eastAsia"/>
          <w:sz w:val="32"/>
          <w:szCs w:val="32"/>
        </w:rPr>
        <w:t>”选拔的博士研究生学习年限、毕业就业、缴纳学费政策及奖、助学金政策</w:t>
      </w:r>
      <w:r w:rsidR="00617528" w:rsidRPr="00C779D5">
        <w:rPr>
          <w:rFonts w:ascii="仿宋_GB2312" w:eastAsia="仿宋_GB2312" w:hint="eastAsia"/>
          <w:sz w:val="32"/>
          <w:szCs w:val="32"/>
        </w:rPr>
        <w:t>按学校相关规定执行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D2440D" w:rsidRPr="00C779D5" w:rsidRDefault="00D2440D" w:rsidP="00C779D5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十、其他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</w:t>
      </w:r>
      <w:r w:rsidR="00691542" w:rsidRPr="00C779D5">
        <w:rPr>
          <w:rFonts w:ascii="仿宋_GB2312" w:eastAsia="仿宋_GB2312" w:hint="eastAsia"/>
          <w:sz w:val="32"/>
          <w:szCs w:val="32"/>
        </w:rPr>
        <w:t>本方案从公布之日起执行。</w:t>
      </w:r>
    </w:p>
    <w:p w:rsidR="00D2440D" w:rsidRPr="00C779D5" w:rsidRDefault="00D2440D" w:rsidP="00C779D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（二）本方案由</w:t>
      </w:r>
      <w:r w:rsidR="00691542" w:rsidRPr="00C779D5">
        <w:rPr>
          <w:rFonts w:ascii="仿宋_GB2312" w:eastAsia="仿宋_GB2312" w:hint="eastAsia"/>
          <w:sz w:val="32"/>
          <w:szCs w:val="32"/>
        </w:rPr>
        <w:t>学院</w:t>
      </w:r>
      <w:r w:rsidR="00A81C3A">
        <w:rPr>
          <w:rFonts w:ascii="仿宋_GB2312" w:eastAsia="仿宋_GB2312" w:hint="eastAsia"/>
          <w:sz w:val="32"/>
          <w:szCs w:val="32"/>
        </w:rPr>
        <w:t>考核制</w:t>
      </w:r>
      <w:r w:rsidR="00691542" w:rsidRPr="00C779D5">
        <w:rPr>
          <w:rFonts w:ascii="仿宋_GB2312" w:eastAsia="仿宋_GB2312" w:hint="eastAsia"/>
          <w:sz w:val="32"/>
          <w:szCs w:val="32"/>
        </w:rPr>
        <w:t>招生领导小组负责解释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D2440D" w:rsidRPr="00C779D5" w:rsidRDefault="00D2440D" w:rsidP="00C779D5">
      <w:pPr>
        <w:spacing w:line="480" w:lineRule="exact"/>
        <w:rPr>
          <w:rFonts w:ascii="仿宋_GB2312" w:eastAsia="仿宋_GB2312"/>
          <w:sz w:val="32"/>
          <w:szCs w:val="32"/>
        </w:rPr>
      </w:pPr>
    </w:p>
    <w:sectPr w:rsidR="00D2440D" w:rsidRPr="00C779D5" w:rsidSect="00F7688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9A9" w:rsidRDefault="008609A9" w:rsidP="003F0A43">
      <w:r>
        <w:separator/>
      </w:r>
    </w:p>
  </w:endnote>
  <w:endnote w:type="continuationSeparator" w:id="0">
    <w:p w:rsidR="008609A9" w:rsidRDefault="008609A9" w:rsidP="003F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9A9" w:rsidRDefault="008609A9" w:rsidP="003F0A43">
      <w:r>
        <w:separator/>
      </w:r>
    </w:p>
  </w:footnote>
  <w:footnote w:type="continuationSeparator" w:id="0">
    <w:p w:rsidR="008609A9" w:rsidRDefault="008609A9" w:rsidP="003F0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97" w:rsidRDefault="00D94197" w:rsidP="00D9419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40D"/>
    <w:rsid w:val="00063B7C"/>
    <w:rsid w:val="00082398"/>
    <w:rsid w:val="00083494"/>
    <w:rsid w:val="000A4FBD"/>
    <w:rsid w:val="000C55A0"/>
    <w:rsid w:val="000E5BEC"/>
    <w:rsid w:val="00170B43"/>
    <w:rsid w:val="00180C8B"/>
    <w:rsid w:val="001B4246"/>
    <w:rsid w:val="001C79D7"/>
    <w:rsid w:val="001F51E7"/>
    <w:rsid w:val="00213272"/>
    <w:rsid w:val="00216232"/>
    <w:rsid w:val="00272DBD"/>
    <w:rsid w:val="002A09BA"/>
    <w:rsid w:val="002C4FF7"/>
    <w:rsid w:val="002D1996"/>
    <w:rsid w:val="002E01AE"/>
    <w:rsid w:val="00382159"/>
    <w:rsid w:val="003D73DE"/>
    <w:rsid w:val="003F0A43"/>
    <w:rsid w:val="004067F3"/>
    <w:rsid w:val="00497B47"/>
    <w:rsid w:val="004B4CE2"/>
    <w:rsid w:val="004E337B"/>
    <w:rsid w:val="00594EBE"/>
    <w:rsid w:val="00597CD0"/>
    <w:rsid w:val="005C51CE"/>
    <w:rsid w:val="005D74BB"/>
    <w:rsid w:val="00617528"/>
    <w:rsid w:val="0065197E"/>
    <w:rsid w:val="00674AEB"/>
    <w:rsid w:val="00691542"/>
    <w:rsid w:val="00696D5E"/>
    <w:rsid w:val="006C1772"/>
    <w:rsid w:val="006C2B87"/>
    <w:rsid w:val="006F1CB2"/>
    <w:rsid w:val="00723FF2"/>
    <w:rsid w:val="00730F9A"/>
    <w:rsid w:val="00741D45"/>
    <w:rsid w:val="00763439"/>
    <w:rsid w:val="007722C7"/>
    <w:rsid w:val="00832B62"/>
    <w:rsid w:val="0084165F"/>
    <w:rsid w:val="008609A9"/>
    <w:rsid w:val="00872C8C"/>
    <w:rsid w:val="00957EE7"/>
    <w:rsid w:val="00957FCF"/>
    <w:rsid w:val="00963FEB"/>
    <w:rsid w:val="009731F3"/>
    <w:rsid w:val="00974133"/>
    <w:rsid w:val="009B5AB7"/>
    <w:rsid w:val="009C6DB5"/>
    <w:rsid w:val="009E5659"/>
    <w:rsid w:val="009F4055"/>
    <w:rsid w:val="00A17B43"/>
    <w:rsid w:val="00A81C3A"/>
    <w:rsid w:val="00A84154"/>
    <w:rsid w:val="00A94D78"/>
    <w:rsid w:val="00AD12F6"/>
    <w:rsid w:val="00AF28FE"/>
    <w:rsid w:val="00B04CC3"/>
    <w:rsid w:val="00B178CB"/>
    <w:rsid w:val="00B31E54"/>
    <w:rsid w:val="00B37CAC"/>
    <w:rsid w:val="00B53A1E"/>
    <w:rsid w:val="00BF1880"/>
    <w:rsid w:val="00BF74CF"/>
    <w:rsid w:val="00C03F1E"/>
    <w:rsid w:val="00C46CAA"/>
    <w:rsid w:val="00C779D5"/>
    <w:rsid w:val="00C934F3"/>
    <w:rsid w:val="00CF4965"/>
    <w:rsid w:val="00D14D33"/>
    <w:rsid w:val="00D2440D"/>
    <w:rsid w:val="00D70DEA"/>
    <w:rsid w:val="00D94197"/>
    <w:rsid w:val="00DA6A99"/>
    <w:rsid w:val="00DB10A8"/>
    <w:rsid w:val="00DC1934"/>
    <w:rsid w:val="00DC30DA"/>
    <w:rsid w:val="00DE7C5C"/>
    <w:rsid w:val="00DF7D4B"/>
    <w:rsid w:val="00E708FE"/>
    <w:rsid w:val="00EF717B"/>
    <w:rsid w:val="00F53A37"/>
    <w:rsid w:val="00F76886"/>
    <w:rsid w:val="00F8729E"/>
    <w:rsid w:val="00F911A8"/>
    <w:rsid w:val="00FA02C2"/>
    <w:rsid w:val="00FA4B60"/>
    <w:rsid w:val="00FC45BC"/>
    <w:rsid w:val="00FD2D32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4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D73DE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semiHidden/>
    <w:unhideWhenUsed/>
    <w:rsid w:val="003F0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F0A4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F0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F0A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297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xd</cp:lastModifiedBy>
  <cp:revision>5</cp:revision>
  <cp:lastPrinted>2015-07-25T00:24:00Z</cp:lastPrinted>
  <dcterms:created xsi:type="dcterms:W3CDTF">2015-09-16T03:49:00Z</dcterms:created>
  <dcterms:modified xsi:type="dcterms:W3CDTF">2016-05-23T03:59:00Z</dcterms:modified>
</cp:coreProperties>
</file>