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B6" w:rsidRDefault="00EF03D4" w:rsidP="00EF03D4">
      <w:pPr>
        <w:jc w:val="center"/>
      </w:pPr>
      <w:r w:rsidRPr="00FB0E7E">
        <w:rPr>
          <w:rFonts w:ascii="方正小标宋简体" w:eastAsia="方正小标宋简体" w:hAnsi="华文中宋" w:hint="eastAsia"/>
          <w:sz w:val="44"/>
          <w:szCs w:val="44"/>
        </w:rPr>
        <w:t>2013年度校级教育教学改革研究项目立项名单</w:t>
      </w:r>
      <w:hyperlink r:id="rId7" w:history="1">
        <w:r w:rsidRPr="00FB0E7E">
          <w:rPr>
            <w:rStyle w:val="a5"/>
            <w:rFonts w:ascii="方正小标宋简体" w:eastAsia="方正小标宋简体" w:hAnsi="华文中宋" w:hint="eastAsia"/>
            <w:b/>
            <w:spacing w:val="-18"/>
            <w:sz w:val="44"/>
            <w:szCs w:val="44"/>
          </w:rPr>
          <w:t xml:space="preserve"> </w:t>
        </w:r>
      </w:hyperlink>
    </w:p>
    <w:tbl>
      <w:tblPr>
        <w:tblpPr w:leftFromText="180" w:rightFromText="180" w:vertAnchor="text" w:tblpXSpec="center" w:tblpY="1"/>
        <w:tblOverlap w:val="never"/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816"/>
        <w:gridCol w:w="2631"/>
        <w:gridCol w:w="1260"/>
        <w:gridCol w:w="3269"/>
        <w:gridCol w:w="1348"/>
        <w:gridCol w:w="1260"/>
      </w:tblGrid>
      <w:tr w:rsidR="00EF03D4" w:rsidRPr="00DD6616" w:rsidTr="004567D8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EF03D4" w:rsidRPr="0067531E" w:rsidRDefault="00EF03D4" w:rsidP="004567D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753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EF03D4" w:rsidRPr="0067531E" w:rsidRDefault="00EF03D4" w:rsidP="004567D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753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2631" w:type="dxa"/>
            <w:vAlign w:val="center"/>
          </w:tcPr>
          <w:p w:rsidR="00EF03D4" w:rsidRPr="0067531E" w:rsidRDefault="00EF03D4" w:rsidP="004567D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753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申报单位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F03D4" w:rsidRPr="0067531E" w:rsidRDefault="00EF03D4" w:rsidP="004567D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753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主持人</w:t>
            </w:r>
          </w:p>
        </w:tc>
        <w:tc>
          <w:tcPr>
            <w:tcW w:w="3269" w:type="dxa"/>
            <w:vAlign w:val="center"/>
          </w:tcPr>
          <w:p w:rsidR="00EF03D4" w:rsidRPr="0067531E" w:rsidRDefault="00EF03D4" w:rsidP="004567D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753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项目组成员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F03D4" w:rsidRPr="0067531E" w:rsidRDefault="00EF03D4" w:rsidP="004567D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7531E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F03D4" w:rsidRPr="0067531E" w:rsidRDefault="00EF03D4" w:rsidP="004567D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项目类型</w:t>
            </w:r>
          </w:p>
        </w:tc>
      </w:tr>
      <w:tr w:rsidR="00F91F56" w:rsidRPr="00DD6616" w:rsidTr="004567D8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0723D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本科信息安全专业讨论班课程设计</w:t>
            </w:r>
          </w:p>
        </w:tc>
        <w:tc>
          <w:tcPr>
            <w:tcW w:w="2631" w:type="dxa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0723D">
              <w:rPr>
                <w:rFonts w:hint="eastAsia"/>
                <w:sz w:val="20"/>
                <w:szCs w:val="20"/>
              </w:rPr>
              <w:t>通信工程学院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0723D">
              <w:rPr>
                <w:rFonts w:hint="eastAsia"/>
                <w:sz w:val="20"/>
                <w:szCs w:val="20"/>
              </w:rPr>
              <w:t>张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0723D">
              <w:rPr>
                <w:rFonts w:hint="eastAsia"/>
                <w:sz w:val="20"/>
                <w:szCs w:val="20"/>
              </w:rPr>
              <w:t>宁</w:t>
            </w:r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李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晖、傅晓彤、</w:t>
            </w:r>
            <w:proofErr w:type="gramStart"/>
            <w:r w:rsidRPr="00FF7C17">
              <w:rPr>
                <w:rFonts w:hint="eastAsia"/>
                <w:sz w:val="20"/>
                <w:szCs w:val="20"/>
              </w:rPr>
              <w:t>谭示崇</w:t>
            </w:r>
            <w:proofErr w:type="gramEnd"/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C1E11">
              <w:rPr>
                <w:rFonts w:eastAsia="仿宋_GB2312"/>
                <w:kern w:val="0"/>
                <w:sz w:val="20"/>
                <w:szCs w:val="20"/>
              </w:rPr>
              <w:t>A1309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0723D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B908F5">
        <w:trPr>
          <w:trHeight w:hRule="exact" w:val="719"/>
        </w:trPr>
        <w:tc>
          <w:tcPr>
            <w:tcW w:w="750" w:type="dxa"/>
            <w:shd w:val="clear" w:color="auto" w:fill="auto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0723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电子设计竞赛机制与课程改革实践与探索</w:t>
            </w:r>
          </w:p>
        </w:tc>
        <w:tc>
          <w:tcPr>
            <w:tcW w:w="2631" w:type="dxa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电子工程学院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FF5C95">
              <w:rPr>
                <w:rFonts w:hint="eastAsia"/>
                <w:sz w:val="20"/>
                <w:szCs w:val="20"/>
              </w:rPr>
              <w:t>计算机学院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FF5C95">
              <w:rPr>
                <w:rFonts w:hint="eastAsia"/>
                <w:sz w:val="20"/>
                <w:szCs w:val="20"/>
              </w:rPr>
              <w:t>机电工程学院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FF5C95">
              <w:rPr>
                <w:rFonts w:hint="eastAsia"/>
                <w:sz w:val="20"/>
                <w:szCs w:val="20"/>
              </w:rPr>
              <w:t>周佳社</w:t>
            </w:r>
            <w:proofErr w:type="gramEnd"/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苏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涛、王新怀、付少锋、王水平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F7C17">
              <w:rPr>
                <w:rFonts w:hint="eastAsia"/>
                <w:sz w:val="20"/>
                <w:szCs w:val="20"/>
              </w:rPr>
              <w:t>任爱锋、袁晓光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80723D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567D8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嵌入式课程人才培养模式创新研究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电子工程学院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5C95">
              <w:rPr>
                <w:rFonts w:hint="eastAsia"/>
                <w:sz w:val="20"/>
                <w:szCs w:val="20"/>
              </w:rPr>
              <w:t>刚</w:t>
            </w:r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郑春红、陈建安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757AC">
        <w:trPr>
          <w:trHeight w:hRule="exact" w:val="711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深化基于</w:t>
            </w:r>
            <w:r w:rsidRPr="009315EC">
              <w:rPr>
                <w:rFonts w:hint="eastAsia"/>
                <w:sz w:val="20"/>
                <w:szCs w:val="20"/>
              </w:rPr>
              <w:t>MATLAB</w:t>
            </w:r>
            <w:r w:rsidRPr="009315EC">
              <w:rPr>
                <w:rFonts w:hint="eastAsia"/>
                <w:sz w:val="20"/>
                <w:szCs w:val="20"/>
              </w:rPr>
              <w:t>的课程教学改革</w:t>
            </w:r>
          </w:p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——结合科研实践的研究与探索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电子工程学院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杜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5C95">
              <w:rPr>
                <w:rFonts w:hint="eastAsia"/>
                <w:sz w:val="20"/>
                <w:szCs w:val="20"/>
              </w:rPr>
              <w:t>兰</w:t>
            </w:r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姚若玉、周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宇、王鹏辉、刘昕雨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757AC">
        <w:trPr>
          <w:trHeight w:hRule="exact" w:val="706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计算机科学与技术专业卓越计划硬件系列课程体系</w:t>
            </w:r>
          </w:p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优化与教学内容改革研究与实践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计算机学院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FF5C95">
              <w:rPr>
                <w:rFonts w:hint="eastAsia"/>
                <w:sz w:val="20"/>
                <w:szCs w:val="20"/>
              </w:rPr>
              <w:t>裘雪红</w:t>
            </w:r>
            <w:proofErr w:type="gramEnd"/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周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端、付少锋、刘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FF7C17">
              <w:rPr>
                <w:rFonts w:hint="eastAsia"/>
                <w:sz w:val="20"/>
                <w:szCs w:val="20"/>
              </w:rPr>
              <w:t>凯</w:t>
            </w:r>
            <w:proofErr w:type="gramEnd"/>
            <w:r w:rsidRPr="00FF7C17">
              <w:rPr>
                <w:rFonts w:hint="eastAsia"/>
                <w:sz w:val="20"/>
                <w:szCs w:val="20"/>
              </w:rPr>
              <w:t>、田玉敏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567D8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适应国家需求，突出机电特色，完善电子封装技术</w:t>
            </w:r>
          </w:p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专业教学质量保障体系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机电工程学院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田文超</w:t>
            </w:r>
          </w:p>
        </w:tc>
        <w:tc>
          <w:tcPr>
            <w:tcW w:w="3269" w:type="dxa"/>
            <w:vAlign w:val="center"/>
          </w:tcPr>
          <w:p w:rsidR="00F91F56" w:rsidRPr="008C1E11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余国兴、高宏伟、张大兴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72999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315EC">
              <w:rPr>
                <w:rFonts w:hint="eastAsia"/>
                <w:sz w:val="20"/>
                <w:szCs w:val="20"/>
              </w:rPr>
              <w:t>测控技术与仪器专业教育教学体系的综合改革与建设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机电工程学院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赵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5C95">
              <w:rPr>
                <w:rFonts w:hint="eastAsia"/>
                <w:sz w:val="20"/>
                <w:szCs w:val="20"/>
              </w:rPr>
              <w:t>建</w:t>
            </w:r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谢永强、肖建康、陈晓龙、李希文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F7C17">
              <w:rPr>
                <w:rFonts w:hint="eastAsia"/>
                <w:sz w:val="20"/>
                <w:szCs w:val="20"/>
              </w:rPr>
              <w:t>白小平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72999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B2B35">
              <w:rPr>
                <w:rFonts w:hint="eastAsia"/>
                <w:sz w:val="20"/>
                <w:szCs w:val="20"/>
              </w:rPr>
              <w:t>基于创新型人才培养的课程地图建设研究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物理与光电工程学院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杨光</w:t>
            </w:r>
            <w:proofErr w:type="gramStart"/>
            <w:r w:rsidRPr="00FF5C95">
              <w:rPr>
                <w:rFonts w:hint="eastAsia"/>
                <w:sz w:val="20"/>
                <w:szCs w:val="20"/>
              </w:rPr>
              <w:t>暐</w:t>
            </w:r>
            <w:proofErr w:type="gramEnd"/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林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波、傅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超、金阳群、李平舟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72999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B2B35">
              <w:rPr>
                <w:rFonts w:hint="eastAsia"/>
                <w:sz w:val="20"/>
                <w:szCs w:val="20"/>
              </w:rPr>
              <w:t>本科人才培养质量评价体系研究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经济与管院学院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王益锋</w:t>
            </w:r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高宇璇、王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F7C17">
              <w:rPr>
                <w:rFonts w:hint="eastAsia"/>
                <w:sz w:val="20"/>
                <w:szCs w:val="20"/>
              </w:rPr>
              <w:t xml:space="preserve"> </w:t>
            </w:r>
            <w:r w:rsidRPr="00FF7C17">
              <w:rPr>
                <w:rFonts w:hint="eastAsia"/>
                <w:sz w:val="20"/>
                <w:szCs w:val="20"/>
              </w:rPr>
              <w:t>锐、朱海燕、</w:t>
            </w:r>
            <w:r>
              <w:rPr>
                <w:rFonts w:hint="eastAsia"/>
                <w:sz w:val="20"/>
                <w:szCs w:val="20"/>
              </w:rPr>
              <w:t>芶</w:t>
            </w:r>
            <w:r w:rsidRPr="00FF7C17">
              <w:rPr>
                <w:rFonts w:hint="eastAsia"/>
                <w:sz w:val="20"/>
                <w:szCs w:val="20"/>
              </w:rPr>
              <w:t>晓军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A1319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6B0EAB">
        <w:trPr>
          <w:trHeight w:hRule="exact" w:val="567"/>
        </w:trPr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B2B35">
              <w:rPr>
                <w:rFonts w:hint="eastAsia"/>
                <w:sz w:val="20"/>
                <w:szCs w:val="20"/>
              </w:rPr>
              <w:t>应用数学拔尖创新人才培养机制探索与实践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数学与统计学院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杨有龙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:rsidR="00F91F56" w:rsidRPr="008C1E11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吴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艳、马建荣、朱佑</w:t>
            </w:r>
            <w:proofErr w:type="gramStart"/>
            <w:r w:rsidRPr="00FF7C17">
              <w:rPr>
                <w:rFonts w:hint="eastAsia"/>
                <w:sz w:val="20"/>
                <w:szCs w:val="20"/>
              </w:rPr>
              <w:t>彬</w:t>
            </w:r>
            <w:proofErr w:type="gramEnd"/>
            <w:r w:rsidRPr="00FF7C17">
              <w:rPr>
                <w:rFonts w:hint="eastAsia"/>
                <w:sz w:val="20"/>
                <w:szCs w:val="20"/>
              </w:rPr>
              <w:t>、朱明敏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6B0EAB">
        <w:trPr>
          <w:trHeight w:hRule="exact" w:val="56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0B2B35">
              <w:rPr>
                <w:rFonts w:hint="eastAsia"/>
                <w:sz w:val="20"/>
                <w:szCs w:val="20"/>
              </w:rPr>
              <w:t>基于移动互联网的线性代数课程辅助学习系统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数学与统计学院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高淑萍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李隐峰、张鹏鸽、王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剑、杜建超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6B0EAB">
        <w:trPr>
          <w:trHeight w:hRule="exact" w:val="67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4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以立德树人、文明知礼为目标，</w:t>
            </w:r>
            <w:r w:rsidRPr="00FF5C95">
              <w:rPr>
                <w:rFonts w:hint="eastAsia"/>
                <w:sz w:val="20"/>
                <w:szCs w:val="20"/>
              </w:rPr>
              <w:t xml:space="preserve"> </w:t>
            </w:r>
            <w:r w:rsidRPr="00FF5C95">
              <w:rPr>
                <w:rFonts w:hint="eastAsia"/>
                <w:sz w:val="20"/>
                <w:szCs w:val="20"/>
              </w:rPr>
              <w:t>探索提高思想政治</w:t>
            </w:r>
          </w:p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理论课实效的新途径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53325">
              <w:rPr>
                <w:rFonts w:hint="eastAsia"/>
                <w:sz w:val="20"/>
                <w:szCs w:val="20"/>
              </w:rPr>
              <w:t>夏永林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53325">
              <w:rPr>
                <w:rFonts w:hint="eastAsia"/>
                <w:sz w:val="20"/>
                <w:szCs w:val="20"/>
              </w:rPr>
              <w:t>陈鹏联、赵常兴、魏</w:t>
            </w:r>
            <w:r w:rsidRPr="00453325">
              <w:rPr>
                <w:rFonts w:hint="eastAsia"/>
                <w:sz w:val="20"/>
                <w:szCs w:val="20"/>
              </w:rPr>
              <w:t xml:space="preserve">  </w:t>
            </w:r>
            <w:r w:rsidRPr="00453325">
              <w:rPr>
                <w:rFonts w:hint="eastAsia"/>
                <w:sz w:val="20"/>
                <w:szCs w:val="20"/>
              </w:rPr>
              <w:t>萍、马得林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453325">
              <w:rPr>
                <w:rFonts w:hint="eastAsia"/>
                <w:sz w:val="20"/>
                <w:szCs w:val="20"/>
              </w:rPr>
              <w:t>穆宏浪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757AC">
        <w:trPr>
          <w:trHeight w:hRule="exact" w:val="716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探索理工类院校思想政治理论课之《概论》精品课程创新教学模式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FF5C95">
              <w:rPr>
                <w:rFonts w:hint="eastAsia"/>
                <w:sz w:val="20"/>
                <w:szCs w:val="20"/>
              </w:rPr>
              <w:t>陈鹏联</w:t>
            </w:r>
            <w:proofErr w:type="gramEnd"/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color w:val="0000FF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刘建伟、韦统义、曹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飞、肖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群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B908F5">
        <w:trPr>
          <w:trHeight w:hRule="exact" w:val="60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《马克思主义基本原理》研究式教学改革项目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人文学院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马得林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453325">
              <w:rPr>
                <w:rFonts w:hint="eastAsia"/>
                <w:sz w:val="20"/>
                <w:szCs w:val="20"/>
              </w:rPr>
              <w:t>杨</w:t>
            </w:r>
            <w:r w:rsidRPr="00453325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453325">
              <w:rPr>
                <w:rFonts w:hint="eastAsia"/>
                <w:sz w:val="20"/>
                <w:szCs w:val="20"/>
              </w:rPr>
              <w:t>慰</w:t>
            </w:r>
            <w:proofErr w:type="gramEnd"/>
            <w:r w:rsidRPr="00453325">
              <w:rPr>
                <w:rFonts w:hint="eastAsia"/>
                <w:sz w:val="20"/>
                <w:szCs w:val="20"/>
              </w:rPr>
              <w:t>、王</w:t>
            </w:r>
            <w:r w:rsidRPr="00453325">
              <w:rPr>
                <w:rFonts w:hint="eastAsia"/>
                <w:sz w:val="20"/>
                <w:szCs w:val="20"/>
              </w:rPr>
              <w:t xml:space="preserve">  </w:t>
            </w:r>
            <w:r w:rsidRPr="00453325">
              <w:rPr>
                <w:rFonts w:hint="eastAsia"/>
                <w:sz w:val="20"/>
                <w:szCs w:val="20"/>
              </w:rPr>
              <w:t>雪、张鹏伟、孙江可</w:t>
            </w:r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 w:rsidRPr="00477146">
              <w:rPr>
                <w:rFonts w:hint="eastAsia"/>
                <w:sz w:val="20"/>
                <w:szCs w:val="20"/>
              </w:rPr>
              <w:t>庞</w:t>
            </w:r>
            <w:proofErr w:type="gramEnd"/>
            <w:r w:rsidRPr="00477146">
              <w:rPr>
                <w:rFonts w:hint="eastAsia"/>
                <w:sz w:val="20"/>
                <w:szCs w:val="20"/>
              </w:rPr>
              <w:t xml:space="preserve">  </w:t>
            </w:r>
            <w:r w:rsidRPr="00477146">
              <w:rPr>
                <w:rFonts w:hint="eastAsia"/>
                <w:sz w:val="20"/>
                <w:szCs w:val="20"/>
              </w:rPr>
              <w:t>震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527946">
        <w:trPr>
          <w:trHeight w:hRule="exact" w:val="567"/>
        </w:trPr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基于心理过程分析的英语</w:t>
            </w:r>
            <w:proofErr w:type="gramStart"/>
            <w:r w:rsidRPr="008C2075">
              <w:rPr>
                <w:rFonts w:hint="eastAsia"/>
                <w:sz w:val="20"/>
                <w:szCs w:val="20"/>
              </w:rPr>
              <w:t>听理解</w:t>
            </w:r>
            <w:proofErr w:type="gramEnd"/>
            <w:r w:rsidRPr="008C2075">
              <w:rPr>
                <w:rFonts w:hint="eastAsia"/>
                <w:sz w:val="20"/>
                <w:szCs w:val="20"/>
              </w:rPr>
              <w:t>能力培养模式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燕</w:t>
            </w:r>
            <w:r w:rsidRPr="00FF5C95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FF5C95">
              <w:rPr>
                <w:rFonts w:hint="eastAsia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杨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跃、孙玲玲、陈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韵、张文娟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4757AC">
        <w:trPr>
          <w:trHeight w:hRule="exact" w:val="699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以创新、思辨、跨文化交际能力为导向的大学英语</w:t>
            </w:r>
          </w:p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多维互动教学模式的构建与研究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FF5C95">
              <w:rPr>
                <w:rFonts w:hint="eastAsia"/>
                <w:sz w:val="20"/>
                <w:szCs w:val="20"/>
              </w:rPr>
              <w:t>陈争</w:t>
            </w:r>
            <w:r>
              <w:rPr>
                <w:rFonts w:hint="eastAsia"/>
                <w:sz w:val="20"/>
                <w:szCs w:val="20"/>
              </w:rPr>
              <w:t>峰</w:t>
            </w:r>
            <w:proofErr w:type="gramEnd"/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郞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FF7C17">
              <w:rPr>
                <w:rFonts w:hint="eastAsia"/>
                <w:sz w:val="20"/>
                <w:szCs w:val="20"/>
              </w:rPr>
              <w:t>曼</w:t>
            </w:r>
            <w:proofErr w:type="gramEnd"/>
            <w:r w:rsidRPr="00FF7C17">
              <w:rPr>
                <w:rFonts w:hint="eastAsia"/>
                <w:sz w:val="20"/>
                <w:szCs w:val="20"/>
              </w:rPr>
              <w:t>、王雅萍、</w:t>
            </w:r>
            <w:proofErr w:type="gramStart"/>
            <w:r w:rsidRPr="00FF7C17">
              <w:rPr>
                <w:rFonts w:hint="eastAsia"/>
                <w:sz w:val="20"/>
                <w:szCs w:val="20"/>
              </w:rPr>
              <w:t>聂</w:t>
            </w:r>
            <w:proofErr w:type="gramEnd"/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琳、郭蒲丽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9A1F8A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基于</w:t>
            </w:r>
            <w:r w:rsidRPr="008C2075">
              <w:rPr>
                <w:rFonts w:hint="eastAsia"/>
                <w:sz w:val="20"/>
                <w:szCs w:val="20"/>
              </w:rPr>
              <w:t>Moodle</w:t>
            </w:r>
            <w:r w:rsidRPr="008C2075">
              <w:rPr>
                <w:rFonts w:hint="eastAsia"/>
                <w:sz w:val="20"/>
                <w:szCs w:val="20"/>
              </w:rPr>
              <w:t>平台的商务英语混合教学模式研究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外国语学院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郞</w:t>
            </w:r>
            <w:r w:rsidRPr="00FF5C95"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 w:rsidRPr="00FF5C95">
              <w:rPr>
                <w:rFonts w:hint="eastAsia"/>
                <w:sz w:val="20"/>
                <w:szCs w:val="20"/>
              </w:rPr>
              <w:t>曼</w:t>
            </w:r>
            <w:proofErr w:type="gramEnd"/>
          </w:p>
        </w:tc>
        <w:tc>
          <w:tcPr>
            <w:tcW w:w="3269" w:type="dxa"/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秦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枫、郭晓华、仝文宁、</w:t>
            </w:r>
            <w:proofErr w:type="gramStart"/>
            <w:r w:rsidRPr="00FF7C17">
              <w:rPr>
                <w:rFonts w:hint="eastAsia"/>
                <w:sz w:val="20"/>
                <w:szCs w:val="20"/>
              </w:rPr>
              <w:t>邹</w:t>
            </w:r>
            <w:proofErr w:type="gramEnd"/>
            <w:r w:rsidRPr="00FF7C17">
              <w:rPr>
                <w:rFonts w:hint="eastAsia"/>
                <w:sz w:val="20"/>
                <w:szCs w:val="20"/>
              </w:rPr>
              <w:t>甜甜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562B1B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以创新人才培养为导向的个性化教育机制研究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微电子学院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张玉明</w:t>
            </w:r>
          </w:p>
        </w:tc>
        <w:tc>
          <w:tcPr>
            <w:tcW w:w="3269" w:type="dxa"/>
            <w:vAlign w:val="center"/>
          </w:tcPr>
          <w:p w:rsidR="00F91F56" w:rsidRPr="008C1E11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冯晓丽、张士红、张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鹏、张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波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FF7C17">
              <w:rPr>
                <w:rFonts w:hint="eastAsia"/>
                <w:sz w:val="20"/>
                <w:szCs w:val="20"/>
              </w:rPr>
              <w:t>柴常春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A1329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527946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医学影像技术课的创新实践实验教学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生命科学技术学院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FF5C95">
              <w:rPr>
                <w:rFonts w:hint="eastAsia"/>
                <w:sz w:val="20"/>
                <w:szCs w:val="20"/>
              </w:rPr>
              <w:t>黄力宇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朱守平、李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军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527946">
        <w:trPr>
          <w:trHeight w:hRule="exact" w:val="567"/>
        </w:trPr>
        <w:tc>
          <w:tcPr>
            <w:tcW w:w="750" w:type="dxa"/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4816" w:type="dxa"/>
            <w:shd w:val="clear" w:color="auto" w:fill="auto"/>
            <w:vAlign w:val="center"/>
          </w:tcPr>
          <w:p w:rsidR="00F91F56" w:rsidRPr="009315EC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空间科学与技术新办专业的建设研究</w:t>
            </w:r>
          </w:p>
        </w:tc>
        <w:tc>
          <w:tcPr>
            <w:tcW w:w="2631" w:type="dxa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空间科学与技术学院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王松林</w:t>
            </w:r>
          </w:p>
        </w:tc>
        <w:tc>
          <w:tcPr>
            <w:tcW w:w="3269" w:type="dxa"/>
            <w:vAlign w:val="center"/>
          </w:tcPr>
          <w:p w:rsidR="00F91F56" w:rsidRPr="008C1E11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李小平、刘彦明、闫允一、吴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微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6B0EAB">
        <w:trPr>
          <w:trHeight w:hRule="exact" w:val="567"/>
        </w:trPr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探测制导与控制技术特色专业建设研究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空间科学与技术学院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FF5C95">
              <w:rPr>
                <w:rFonts w:hint="eastAsia"/>
                <w:sz w:val="20"/>
                <w:szCs w:val="20"/>
              </w:rPr>
              <w:t>许录平</w:t>
            </w:r>
            <w:proofErr w:type="gramEnd"/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孙景</w:t>
            </w:r>
            <w:bookmarkStart w:id="0" w:name="_GoBack"/>
            <w:bookmarkEnd w:id="0"/>
            <w:r w:rsidRPr="00FF7C17">
              <w:rPr>
                <w:rFonts w:hint="eastAsia"/>
                <w:sz w:val="20"/>
                <w:szCs w:val="20"/>
              </w:rPr>
              <w:t>荣、冯冬竹、张</w:t>
            </w:r>
            <w:r w:rsidRPr="00FF7C17"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华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A1332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180115">
        <w:trPr>
          <w:trHeight w:hRule="exact" w:val="567"/>
        </w:trPr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4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基于</w:t>
            </w:r>
            <w:r w:rsidRPr="008C2075">
              <w:rPr>
                <w:rFonts w:hint="eastAsia"/>
                <w:sz w:val="20"/>
                <w:szCs w:val="20"/>
              </w:rPr>
              <w:t>MOOC</w:t>
            </w:r>
            <w:r w:rsidRPr="008C2075">
              <w:rPr>
                <w:rFonts w:hint="eastAsia"/>
                <w:sz w:val="20"/>
                <w:szCs w:val="20"/>
              </w:rPr>
              <w:t>理念的学业导航讲座课程建设研究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学生工作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李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5C95">
              <w:rPr>
                <w:rFonts w:hint="eastAsia"/>
                <w:sz w:val="20"/>
                <w:szCs w:val="20"/>
              </w:rPr>
              <w:t>波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:rsidR="00F91F56" w:rsidRPr="00FF7C17" w:rsidRDefault="00F91F56" w:rsidP="004567D8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强、杨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震、金阳群、李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超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4567D8">
            <w:pPr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A1334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4567D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  <w:tr w:rsidR="00F91F56" w:rsidRPr="00DD6616" w:rsidTr="00180115">
        <w:trPr>
          <w:trHeight w:hRule="exact" w:val="56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Default="00F91F56" w:rsidP="00180115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15" w:rsidRPr="00180115" w:rsidRDefault="00F91F56" w:rsidP="00180115">
            <w:pPr>
              <w:widowControl/>
              <w:jc w:val="center"/>
              <w:rPr>
                <w:sz w:val="20"/>
                <w:szCs w:val="20"/>
              </w:rPr>
            </w:pPr>
            <w:r w:rsidRPr="008C2075">
              <w:rPr>
                <w:rFonts w:hint="eastAsia"/>
                <w:sz w:val="20"/>
                <w:szCs w:val="20"/>
              </w:rPr>
              <w:t>高校内部本科教学质量监控体系的构建研究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5C95" w:rsidRDefault="00F91F56" w:rsidP="00180115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教务处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180115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毛立强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6" w:rsidRPr="00FF7C17" w:rsidRDefault="00F91F56" w:rsidP="00180115">
            <w:pPr>
              <w:widowControl/>
              <w:jc w:val="left"/>
              <w:rPr>
                <w:rFonts w:ascii="宋体" w:hAnsi="宋体" w:cs="宋体"/>
                <w:sz w:val="20"/>
                <w:szCs w:val="20"/>
              </w:rPr>
            </w:pPr>
            <w:r w:rsidRPr="00FF7C17">
              <w:rPr>
                <w:rFonts w:hint="eastAsia"/>
                <w:sz w:val="20"/>
                <w:szCs w:val="20"/>
              </w:rPr>
              <w:t>侯晓慧、杨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F7C17">
              <w:rPr>
                <w:rFonts w:hint="eastAsia"/>
                <w:sz w:val="20"/>
                <w:szCs w:val="20"/>
              </w:rPr>
              <w:t>寒、高有行</w:t>
            </w:r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 w:rsidRPr="00110196">
              <w:rPr>
                <w:rFonts w:hint="eastAsia"/>
                <w:sz w:val="20"/>
                <w:szCs w:val="20"/>
              </w:rPr>
              <w:t>卢</w:t>
            </w:r>
            <w:proofErr w:type="gramEnd"/>
            <w:r w:rsidRPr="00110196">
              <w:rPr>
                <w:rFonts w:hint="eastAsia"/>
                <w:sz w:val="20"/>
                <w:szCs w:val="20"/>
              </w:rPr>
              <w:t xml:space="preserve">  </w:t>
            </w:r>
            <w:r w:rsidRPr="00110196">
              <w:rPr>
                <w:rFonts w:hint="eastAsia"/>
                <w:sz w:val="20"/>
                <w:szCs w:val="20"/>
              </w:rPr>
              <w:t>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8C1E11" w:rsidRDefault="00F91F56" w:rsidP="00180115">
            <w:pPr>
              <w:widowControl/>
              <w:jc w:val="center"/>
              <w:rPr>
                <w:sz w:val="20"/>
                <w:szCs w:val="20"/>
              </w:rPr>
            </w:pPr>
            <w:r w:rsidRPr="008C1E11">
              <w:rPr>
                <w:sz w:val="20"/>
                <w:szCs w:val="20"/>
              </w:rPr>
              <w:t>A1337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F56" w:rsidRPr="00FF5C95" w:rsidRDefault="00F91F56" w:rsidP="00180115">
            <w:pPr>
              <w:widowControl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FF5C95">
              <w:rPr>
                <w:rFonts w:hint="eastAsia"/>
                <w:sz w:val="20"/>
                <w:szCs w:val="20"/>
              </w:rPr>
              <w:t>重点</w:t>
            </w:r>
          </w:p>
        </w:tc>
      </w:tr>
    </w:tbl>
    <w:p w:rsidR="00180115" w:rsidRDefault="00180115" w:rsidP="00180115">
      <w:pPr>
        <w:rPr>
          <w:rFonts w:hint="eastAsia"/>
        </w:rPr>
      </w:pPr>
    </w:p>
    <w:p w:rsidR="00180115" w:rsidRDefault="00180115" w:rsidP="00180115"/>
    <w:sectPr w:rsidR="00180115" w:rsidSect="00180115">
      <w:pgSz w:w="16838" w:h="11906" w:orient="landscape" w:code="9"/>
      <w:pgMar w:top="1560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83" w:rsidRDefault="00C52983" w:rsidP="00EF03D4">
      <w:r>
        <w:separator/>
      </w:r>
    </w:p>
  </w:endnote>
  <w:endnote w:type="continuationSeparator" w:id="0">
    <w:p w:rsidR="00C52983" w:rsidRDefault="00C52983" w:rsidP="00EF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83" w:rsidRDefault="00C52983" w:rsidP="00EF03D4">
      <w:r>
        <w:separator/>
      </w:r>
    </w:p>
  </w:footnote>
  <w:footnote w:type="continuationSeparator" w:id="0">
    <w:p w:rsidR="00C52983" w:rsidRDefault="00C52983" w:rsidP="00EF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B0"/>
    <w:rsid w:val="00004B63"/>
    <w:rsid w:val="00012930"/>
    <w:rsid w:val="0001458A"/>
    <w:rsid w:val="00016024"/>
    <w:rsid w:val="000328B4"/>
    <w:rsid w:val="000379FE"/>
    <w:rsid w:val="000654A3"/>
    <w:rsid w:val="00081F06"/>
    <w:rsid w:val="00090499"/>
    <w:rsid w:val="00100642"/>
    <w:rsid w:val="00180115"/>
    <w:rsid w:val="001972F7"/>
    <w:rsid w:val="001D75E5"/>
    <w:rsid w:val="001D7B4A"/>
    <w:rsid w:val="002332D5"/>
    <w:rsid w:val="002E3CAA"/>
    <w:rsid w:val="003113A4"/>
    <w:rsid w:val="00321708"/>
    <w:rsid w:val="00326C54"/>
    <w:rsid w:val="003504B6"/>
    <w:rsid w:val="0036628C"/>
    <w:rsid w:val="00387BF1"/>
    <w:rsid w:val="003C4F08"/>
    <w:rsid w:val="004757AC"/>
    <w:rsid w:val="004962F5"/>
    <w:rsid w:val="004B4D21"/>
    <w:rsid w:val="004B559C"/>
    <w:rsid w:val="004E556E"/>
    <w:rsid w:val="004E6F16"/>
    <w:rsid w:val="004F4329"/>
    <w:rsid w:val="00526C14"/>
    <w:rsid w:val="0053380F"/>
    <w:rsid w:val="005674E0"/>
    <w:rsid w:val="00572760"/>
    <w:rsid w:val="0059090B"/>
    <w:rsid w:val="005D2F49"/>
    <w:rsid w:val="005F0566"/>
    <w:rsid w:val="006123CB"/>
    <w:rsid w:val="006125B2"/>
    <w:rsid w:val="00614964"/>
    <w:rsid w:val="006422BC"/>
    <w:rsid w:val="006873C9"/>
    <w:rsid w:val="00691B4B"/>
    <w:rsid w:val="006965B6"/>
    <w:rsid w:val="006B0EAB"/>
    <w:rsid w:val="006B23CE"/>
    <w:rsid w:val="006B3462"/>
    <w:rsid w:val="0070011D"/>
    <w:rsid w:val="007525B9"/>
    <w:rsid w:val="007D21A8"/>
    <w:rsid w:val="007D29BE"/>
    <w:rsid w:val="007F2520"/>
    <w:rsid w:val="008100EB"/>
    <w:rsid w:val="008518B8"/>
    <w:rsid w:val="008A00D2"/>
    <w:rsid w:val="008B2E97"/>
    <w:rsid w:val="008F4D05"/>
    <w:rsid w:val="008F523D"/>
    <w:rsid w:val="0094129C"/>
    <w:rsid w:val="009958CE"/>
    <w:rsid w:val="009C1435"/>
    <w:rsid w:val="00A26C9C"/>
    <w:rsid w:val="00A45FAC"/>
    <w:rsid w:val="00A85CED"/>
    <w:rsid w:val="00A956C1"/>
    <w:rsid w:val="00AB39F7"/>
    <w:rsid w:val="00AB61D5"/>
    <w:rsid w:val="00AF5531"/>
    <w:rsid w:val="00B02A2E"/>
    <w:rsid w:val="00B1592F"/>
    <w:rsid w:val="00B22C85"/>
    <w:rsid w:val="00B40B3B"/>
    <w:rsid w:val="00B63FCB"/>
    <w:rsid w:val="00B85778"/>
    <w:rsid w:val="00B908F5"/>
    <w:rsid w:val="00B9107A"/>
    <w:rsid w:val="00BA0AD0"/>
    <w:rsid w:val="00BA30E1"/>
    <w:rsid w:val="00C42C73"/>
    <w:rsid w:val="00C453A9"/>
    <w:rsid w:val="00C52983"/>
    <w:rsid w:val="00CB7C01"/>
    <w:rsid w:val="00CC527D"/>
    <w:rsid w:val="00CE5769"/>
    <w:rsid w:val="00CF5091"/>
    <w:rsid w:val="00D16281"/>
    <w:rsid w:val="00D773B0"/>
    <w:rsid w:val="00D846C7"/>
    <w:rsid w:val="00DB2231"/>
    <w:rsid w:val="00DE461C"/>
    <w:rsid w:val="00E30638"/>
    <w:rsid w:val="00E763C1"/>
    <w:rsid w:val="00E87ED3"/>
    <w:rsid w:val="00EF03D4"/>
    <w:rsid w:val="00F62C3D"/>
    <w:rsid w:val="00F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3D4"/>
    <w:rPr>
      <w:sz w:val="18"/>
      <w:szCs w:val="18"/>
    </w:rPr>
  </w:style>
  <w:style w:type="character" w:styleId="a5">
    <w:name w:val="Hyperlink"/>
    <w:rsid w:val="00EF03D4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3D4"/>
    <w:rPr>
      <w:sz w:val="18"/>
      <w:szCs w:val="18"/>
    </w:rPr>
  </w:style>
  <w:style w:type="character" w:styleId="a5">
    <w:name w:val="Hyperlink"/>
    <w:rsid w:val="00EF03D4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yk.xidian.edu.cn/UploadFiles/2005112991226148.r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1388</Characters>
  <Application>Microsoft Office Word</Application>
  <DocSecurity>0</DocSecurity>
  <Lines>11</Lines>
  <Paragraphs>3</Paragraphs>
  <ScaleCrop>false</ScaleCrop>
  <Company>微软中国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2015-05-07T01:59:00Z</dcterms:created>
  <dcterms:modified xsi:type="dcterms:W3CDTF">2015-05-07T07:01:00Z</dcterms:modified>
</cp:coreProperties>
</file>