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5A" w:rsidRDefault="00DE775A" w:rsidP="00DE775A">
      <w:pPr>
        <w:spacing w:line="560" w:lineRule="exact"/>
        <w:rPr>
          <w:rFonts w:ascii="黑体" w:eastAsia="黑体" w:hAnsi="华文中宋" w:cs="HYg2gj" w:hint="eastAsia"/>
          <w:kern w:val="0"/>
          <w:sz w:val="32"/>
          <w:szCs w:val="32"/>
        </w:rPr>
      </w:pPr>
      <w:r w:rsidRPr="000731D3">
        <w:rPr>
          <w:rFonts w:ascii="黑体" w:eastAsia="黑体" w:hAnsi="华文中宋" w:cs="HYg2gj" w:hint="eastAsia"/>
          <w:kern w:val="0"/>
          <w:sz w:val="32"/>
          <w:szCs w:val="32"/>
        </w:rPr>
        <w:t>附件</w:t>
      </w:r>
      <w:r w:rsidRPr="000731D3">
        <w:rPr>
          <w:rFonts w:ascii="黑体" w:eastAsia="黑体" w:hAnsi="华文中宋" w:cs="HYg2gj"/>
          <w:kern w:val="0"/>
          <w:sz w:val="32"/>
          <w:szCs w:val="32"/>
        </w:rPr>
        <w:t>1</w:t>
      </w:r>
    </w:p>
    <w:p w:rsidR="00DE775A" w:rsidRPr="000731D3" w:rsidRDefault="00DE775A" w:rsidP="00DE775A">
      <w:pPr>
        <w:spacing w:line="240" w:lineRule="exact"/>
        <w:rPr>
          <w:rFonts w:ascii="黑体" w:eastAsia="黑体" w:hAnsi="华文中宋" w:cs="HYg2gj" w:hint="eastAsia"/>
          <w:kern w:val="0"/>
          <w:sz w:val="32"/>
          <w:szCs w:val="32"/>
        </w:rPr>
      </w:pPr>
    </w:p>
    <w:p w:rsidR="00DE775A" w:rsidRPr="000731D3" w:rsidRDefault="00DE775A" w:rsidP="00DE775A">
      <w:pPr>
        <w:spacing w:line="560" w:lineRule="exact"/>
        <w:jc w:val="center"/>
        <w:rPr>
          <w:rFonts w:ascii="方正小标宋简体" w:eastAsia="方正小标宋简体" w:hAnsi="华文中宋" w:hint="eastAsia"/>
          <w:spacing w:val="-10"/>
          <w:sz w:val="36"/>
          <w:szCs w:val="36"/>
        </w:rPr>
      </w:pPr>
      <w:r w:rsidRPr="000731D3">
        <w:rPr>
          <w:rFonts w:ascii="方正小标宋简体" w:eastAsia="方正小标宋简体" w:hAnsi="华文中宋" w:hint="eastAsia"/>
          <w:spacing w:val="-10"/>
          <w:sz w:val="36"/>
          <w:szCs w:val="36"/>
        </w:rPr>
        <w:t>第四届中国“互联网+”大学生创新创业大赛</w:t>
      </w:r>
    </w:p>
    <w:p w:rsidR="00DE775A" w:rsidRPr="000731D3" w:rsidRDefault="00DE775A" w:rsidP="00DE775A">
      <w:pPr>
        <w:spacing w:line="560" w:lineRule="exact"/>
        <w:jc w:val="center"/>
        <w:rPr>
          <w:rFonts w:ascii="方正小标宋简体" w:eastAsia="方正小标宋简体" w:hAnsi="华文中宋" w:hint="eastAsia"/>
          <w:spacing w:val="-10"/>
          <w:sz w:val="36"/>
          <w:szCs w:val="36"/>
        </w:rPr>
      </w:pPr>
      <w:r w:rsidRPr="000731D3">
        <w:rPr>
          <w:rFonts w:ascii="方正小标宋简体" w:eastAsia="方正小标宋简体" w:hAnsi="华文中宋" w:hint="eastAsia"/>
          <w:spacing w:val="-10"/>
          <w:sz w:val="36"/>
          <w:szCs w:val="36"/>
        </w:rPr>
        <w:t>陕西赛区省级复赛“青年红色筑梦之旅”活动方案</w:t>
      </w:r>
    </w:p>
    <w:p w:rsidR="00DE775A" w:rsidRPr="000731D3" w:rsidRDefault="00DE775A" w:rsidP="00DE775A">
      <w:pPr>
        <w:snapToGrid w:val="0"/>
        <w:spacing w:line="560" w:lineRule="exact"/>
        <w:ind w:firstLineChars="200" w:firstLine="640"/>
        <w:rPr>
          <w:rFonts w:ascii="仿宋_GB2312" w:eastAsia="仿宋_GB2312" w:hAnsi="Verdana"/>
          <w:sz w:val="32"/>
          <w:szCs w:val="32"/>
        </w:rPr>
      </w:pP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为学习贯彻习近平新时代中国特色社会主义思想和党的十九大精神，</w:t>
      </w:r>
      <w:proofErr w:type="gramStart"/>
      <w:r w:rsidRPr="000731D3">
        <w:rPr>
          <w:rFonts w:ascii="仿宋_GB2312" w:eastAsia="仿宋_GB2312" w:hint="eastAsia"/>
          <w:spacing w:val="-10"/>
          <w:sz w:val="32"/>
          <w:szCs w:val="32"/>
        </w:rPr>
        <w:t>深入落实习近</w:t>
      </w:r>
      <w:proofErr w:type="gramEnd"/>
      <w:r w:rsidRPr="000731D3">
        <w:rPr>
          <w:rFonts w:ascii="仿宋_GB2312" w:eastAsia="仿宋_GB2312" w:hint="eastAsia"/>
          <w:spacing w:val="-10"/>
          <w:sz w:val="32"/>
          <w:szCs w:val="32"/>
        </w:rPr>
        <w:t>平总书记给第三届中国“互联网+”大学生创新创业大赛“青年红色筑梦之旅”大学生重要回信精神，省教育厅决定广泛开展“青年红色筑梦之旅”活动，引导更多青年学生扎根中国大地了解国情民情，在创新创业中增长智慧才干，在艰苦奋斗中锤炼意志品质，在实践中</w:t>
      </w:r>
      <w:proofErr w:type="gramStart"/>
      <w:r w:rsidRPr="000731D3">
        <w:rPr>
          <w:rFonts w:ascii="仿宋_GB2312" w:eastAsia="仿宋_GB2312" w:hint="eastAsia"/>
          <w:spacing w:val="-10"/>
          <w:sz w:val="32"/>
          <w:szCs w:val="32"/>
        </w:rPr>
        <w:t>践行</w:t>
      </w:r>
      <w:proofErr w:type="gramEnd"/>
      <w:r w:rsidRPr="000731D3">
        <w:rPr>
          <w:rFonts w:ascii="仿宋_GB2312" w:eastAsia="仿宋_GB2312" w:hint="eastAsia"/>
          <w:spacing w:val="-10"/>
          <w:sz w:val="32"/>
          <w:szCs w:val="32"/>
        </w:rPr>
        <w:t>社会主义核心价值观，积极投身中国特色社会主义伟大实践，为中华民族伟大复兴的中国</w:t>
      </w:r>
      <w:proofErr w:type="gramStart"/>
      <w:r w:rsidRPr="000731D3">
        <w:rPr>
          <w:rFonts w:ascii="仿宋_GB2312" w:eastAsia="仿宋_GB2312" w:hint="eastAsia"/>
          <w:spacing w:val="-10"/>
          <w:sz w:val="32"/>
          <w:szCs w:val="32"/>
        </w:rPr>
        <w:t>梦培养</w:t>
      </w:r>
      <w:proofErr w:type="gramEnd"/>
      <w:r w:rsidRPr="000731D3">
        <w:rPr>
          <w:rFonts w:ascii="仿宋_GB2312" w:eastAsia="仿宋_GB2312" w:hint="eastAsia"/>
          <w:spacing w:val="-10"/>
          <w:sz w:val="32"/>
          <w:szCs w:val="32"/>
        </w:rPr>
        <w:t>有理想、有本领、有担当的热血青春力量。活动方案如下：</w:t>
      </w:r>
    </w:p>
    <w:p w:rsidR="00DE775A" w:rsidRPr="000731D3" w:rsidRDefault="00DE775A" w:rsidP="00DE775A">
      <w:pPr>
        <w:adjustRightInd w:val="0"/>
        <w:snapToGrid w:val="0"/>
        <w:spacing w:line="560" w:lineRule="exact"/>
        <w:ind w:firstLineChars="200" w:firstLine="600"/>
        <w:rPr>
          <w:rFonts w:ascii="黑体" w:eastAsia="黑体" w:hint="eastAsia"/>
          <w:spacing w:val="-10"/>
          <w:sz w:val="32"/>
          <w:szCs w:val="32"/>
        </w:rPr>
      </w:pPr>
      <w:r w:rsidRPr="000731D3">
        <w:rPr>
          <w:rFonts w:ascii="黑体" w:eastAsia="黑体" w:hint="eastAsia"/>
          <w:spacing w:val="-10"/>
          <w:sz w:val="32"/>
          <w:szCs w:val="32"/>
        </w:rPr>
        <w:t>一、活动主题</w:t>
      </w:r>
    </w:p>
    <w:p w:rsidR="00DE775A" w:rsidRPr="000731D3" w:rsidRDefault="00DE775A" w:rsidP="00DE775A">
      <w:pPr>
        <w:adjustRightInd w:val="0"/>
        <w:snapToGrid w:val="0"/>
        <w:spacing w:line="560" w:lineRule="exact"/>
        <w:ind w:firstLineChars="200" w:firstLine="600"/>
        <w:jc w:val="left"/>
        <w:rPr>
          <w:rFonts w:ascii="仿宋_GB2312" w:eastAsia="仿宋_GB2312" w:hint="eastAsia"/>
          <w:spacing w:val="-10"/>
          <w:sz w:val="32"/>
          <w:szCs w:val="32"/>
        </w:rPr>
      </w:pPr>
      <w:r w:rsidRPr="000731D3">
        <w:rPr>
          <w:rFonts w:ascii="仿宋_GB2312" w:eastAsia="仿宋_GB2312" w:hint="eastAsia"/>
          <w:spacing w:val="-10"/>
          <w:sz w:val="32"/>
          <w:szCs w:val="32"/>
        </w:rPr>
        <w:t>红色筑梦点亮人生  青春领航振兴中华</w:t>
      </w:r>
    </w:p>
    <w:p w:rsidR="00DE775A" w:rsidRPr="000731D3" w:rsidRDefault="00DE775A" w:rsidP="00DE775A">
      <w:pPr>
        <w:adjustRightInd w:val="0"/>
        <w:snapToGrid w:val="0"/>
        <w:spacing w:line="560" w:lineRule="exact"/>
        <w:ind w:firstLineChars="200" w:firstLine="600"/>
        <w:rPr>
          <w:rFonts w:ascii="黑体" w:eastAsia="黑体" w:hint="eastAsia"/>
          <w:spacing w:val="-10"/>
          <w:sz w:val="32"/>
          <w:szCs w:val="32"/>
        </w:rPr>
      </w:pPr>
      <w:r w:rsidRPr="000731D3">
        <w:rPr>
          <w:rFonts w:ascii="黑体" w:eastAsia="黑体" w:hint="eastAsia"/>
          <w:spacing w:val="-10"/>
          <w:sz w:val="32"/>
          <w:szCs w:val="32"/>
        </w:rPr>
        <w:t>二、主要目标</w:t>
      </w:r>
    </w:p>
    <w:p w:rsidR="00DE775A" w:rsidRDefault="00DE775A" w:rsidP="00DE775A">
      <w:pPr>
        <w:pStyle w:val="1"/>
        <w:adjustRightInd w:val="0"/>
        <w:snapToGrid w:val="0"/>
        <w:spacing w:line="560" w:lineRule="exact"/>
        <w:ind w:firstLineChars="177" w:firstLine="524"/>
        <w:rPr>
          <w:rFonts w:ascii="仿宋_GB2312" w:eastAsia="仿宋_GB2312" w:hint="eastAsia"/>
          <w:spacing w:val="-12"/>
          <w:sz w:val="32"/>
          <w:szCs w:val="32"/>
        </w:rPr>
      </w:pPr>
      <w:r w:rsidRPr="000731D3">
        <w:rPr>
          <w:rFonts w:ascii="仿宋_GB2312" w:eastAsia="仿宋_GB2312" w:hint="eastAsia"/>
          <w:spacing w:val="-12"/>
          <w:sz w:val="32"/>
          <w:szCs w:val="32"/>
        </w:rPr>
        <w:t>全面贯彻落</w:t>
      </w:r>
      <w:proofErr w:type="gramStart"/>
      <w:r w:rsidRPr="000731D3">
        <w:rPr>
          <w:rFonts w:ascii="仿宋_GB2312" w:eastAsia="仿宋_GB2312" w:hint="eastAsia"/>
          <w:spacing w:val="-12"/>
          <w:sz w:val="32"/>
          <w:szCs w:val="32"/>
        </w:rPr>
        <w:t>实习近</w:t>
      </w:r>
      <w:proofErr w:type="gramEnd"/>
      <w:r w:rsidRPr="000731D3">
        <w:rPr>
          <w:rFonts w:ascii="仿宋_GB2312" w:eastAsia="仿宋_GB2312" w:hint="eastAsia"/>
          <w:spacing w:val="-12"/>
          <w:sz w:val="32"/>
          <w:szCs w:val="32"/>
        </w:rPr>
        <w:t>平总书记回信精神，在更大范围、更高层次、更深程度上开展“青年红色筑梦之旅”活动，鼓励青年用创新创业成果服务乡村振兴战略、助力精准扶贫；推动创新创业教育与思想政治教育相融合，打造全省最大</w:t>
      </w:r>
      <w:proofErr w:type="gramStart"/>
      <w:r w:rsidRPr="000731D3">
        <w:rPr>
          <w:rFonts w:ascii="仿宋_GB2312" w:eastAsia="仿宋_GB2312" w:hint="eastAsia"/>
          <w:spacing w:val="-12"/>
          <w:sz w:val="32"/>
          <w:szCs w:val="32"/>
        </w:rPr>
        <w:t>的思政课堂</w:t>
      </w:r>
      <w:proofErr w:type="gramEnd"/>
      <w:r w:rsidRPr="000731D3">
        <w:rPr>
          <w:rFonts w:ascii="仿宋_GB2312" w:eastAsia="仿宋_GB2312" w:hint="eastAsia"/>
          <w:spacing w:val="-12"/>
          <w:sz w:val="32"/>
          <w:szCs w:val="32"/>
        </w:rPr>
        <w:t>，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DE775A" w:rsidRPr="000731D3" w:rsidRDefault="00DE775A" w:rsidP="00DE775A">
      <w:pPr>
        <w:pStyle w:val="1"/>
        <w:adjustRightInd w:val="0"/>
        <w:snapToGrid w:val="0"/>
        <w:spacing w:line="560" w:lineRule="exact"/>
        <w:ind w:firstLineChars="177" w:firstLine="524"/>
        <w:rPr>
          <w:rFonts w:ascii="仿宋_GB2312" w:eastAsia="仿宋_GB2312" w:hint="eastAsia"/>
          <w:spacing w:val="-12"/>
          <w:sz w:val="32"/>
          <w:szCs w:val="32"/>
        </w:rPr>
      </w:pPr>
    </w:p>
    <w:p w:rsidR="00DE775A" w:rsidRPr="000731D3" w:rsidRDefault="00DE775A" w:rsidP="00DE775A">
      <w:pPr>
        <w:pStyle w:val="1"/>
        <w:adjustRightInd w:val="0"/>
        <w:snapToGrid w:val="0"/>
        <w:spacing w:line="560" w:lineRule="exact"/>
        <w:ind w:firstLineChars="177" w:firstLine="531"/>
        <w:rPr>
          <w:rFonts w:ascii="黑体" w:eastAsia="黑体" w:hint="eastAsia"/>
          <w:spacing w:val="-10"/>
          <w:sz w:val="32"/>
          <w:szCs w:val="32"/>
        </w:rPr>
      </w:pPr>
      <w:r w:rsidRPr="000731D3">
        <w:rPr>
          <w:rFonts w:ascii="黑体" w:eastAsia="黑体" w:hint="eastAsia"/>
          <w:spacing w:val="-10"/>
          <w:sz w:val="32"/>
          <w:szCs w:val="32"/>
        </w:rPr>
        <w:t>三、活动地点</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延安：梁家河、中共七大会址、延安革命纪念馆、枣园、杨家岭、王家坪、南泥湾、宝塔山等。</w:t>
      </w:r>
    </w:p>
    <w:p w:rsidR="00DE775A" w:rsidRPr="000731D3" w:rsidRDefault="00DE775A" w:rsidP="00DE775A">
      <w:pPr>
        <w:pStyle w:val="1"/>
        <w:adjustRightInd w:val="0"/>
        <w:snapToGrid w:val="0"/>
        <w:spacing w:line="560" w:lineRule="exact"/>
        <w:ind w:firstLineChars="177" w:firstLine="531"/>
        <w:rPr>
          <w:rFonts w:ascii="黑体" w:eastAsia="黑体" w:hint="eastAsia"/>
          <w:spacing w:val="-10"/>
          <w:sz w:val="32"/>
          <w:szCs w:val="32"/>
        </w:rPr>
      </w:pPr>
      <w:r w:rsidRPr="000731D3">
        <w:rPr>
          <w:rFonts w:ascii="黑体" w:eastAsia="黑体" w:hint="eastAsia"/>
          <w:spacing w:val="-10"/>
          <w:sz w:val="32"/>
          <w:szCs w:val="32"/>
        </w:rPr>
        <w:t>四、活动安排</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1．制定方案（3～4月）。</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proofErr w:type="gramStart"/>
      <w:r w:rsidRPr="000731D3">
        <w:rPr>
          <w:rFonts w:ascii="仿宋_GB2312" w:eastAsia="仿宋_GB2312" w:hint="eastAsia"/>
          <w:spacing w:val="-10"/>
          <w:sz w:val="32"/>
          <w:szCs w:val="32"/>
        </w:rPr>
        <w:t>省大赛</w:t>
      </w:r>
      <w:proofErr w:type="gramEnd"/>
      <w:r w:rsidRPr="000731D3">
        <w:rPr>
          <w:rFonts w:ascii="仿宋_GB2312" w:eastAsia="仿宋_GB2312" w:hint="eastAsia"/>
          <w:spacing w:val="-10"/>
          <w:sz w:val="32"/>
          <w:szCs w:val="32"/>
        </w:rPr>
        <w:t>组委会以调研为基础，主动联系延安革命老区当地政府农业和扶贫工作有关部门，摸清乡村振兴和精准扶贫脱贫需求，组织各高校做好学校现有扶贫对接地区及项目、涉农大学生创新创业团队和科技成果转化项目、应届毕业生返乡创业等情况摸底统计，制定详细活动方案。</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2．活动报名（4～5月）。</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各高校要积极挖掘本省优质创新创业项目参与活动，并组织团队登录全国大学生创业服务网进行报名（网址：</w:t>
      </w:r>
      <w:hyperlink r:id="rId4" w:history="1">
        <w:r w:rsidRPr="000731D3">
          <w:rPr>
            <w:rFonts w:ascii="仿宋_GB2312" w:eastAsia="仿宋_GB2312" w:hint="eastAsia"/>
            <w:spacing w:val="-10"/>
            <w:sz w:val="32"/>
            <w:szCs w:val="32"/>
          </w:rPr>
          <w:t>http://cy.ncss.cn），报名系统开放时间为3月28日至5月31日。</w:t>
        </w:r>
      </w:hyperlink>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3．组织实施（5～6月）。</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proofErr w:type="gramStart"/>
      <w:r w:rsidRPr="000731D3">
        <w:rPr>
          <w:rFonts w:ascii="仿宋_GB2312" w:eastAsia="仿宋_GB2312" w:hint="eastAsia"/>
          <w:spacing w:val="-10"/>
          <w:sz w:val="32"/>
          <w:szCs w:val="32"/>
        </w:rPr>
        <w:t>省大赛</w:t>
      </w:r>
      <w:proofErr w:type="gramEnd"/>
      <w:r w:rsidRPr="000731D3">
        <w:rPr>
          <w:rFonts w:ascii="仿宋_GB2312" w:eastAsia="仿宋_GB2312" w:hint="eastAsia"/>
          <w:spacing w:val="-10"/>
          <w:sz w:val="32"/>
          <w:szCs w:val="32"/>
        </w:rPr>
        <w:t>组委会负责组织“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延安革命老区、贫困地区，接受思想洗礼、学习革命精神、传承红色基因，将高校的智力、技术和项目资源辐射</w:t>
      </w:r>
      <w:r w:rsidRPr="000731D3">
        <w:rPr>
          <w:rFonts w:ascii="仿宋_GB2312" w:eastAsia="仿宋_GB2312" w:hint="eastAsia"/>
          <w:spacing w:val="-10"/>
          <w:sz w:val="32"/>
          <w:szCs w:val="32"/>
        </w:rPr>
        <w:lastRenderedPageBreak/>
        <w:t>到广大农村地区。组织团队到各自对接的县、乡、村和农户，从质量兴农、绿色兴农、科技兴农、电商兴农、教育兴农等多个方面开展帮扶工作，推动当地社会经济建设，助力精准扶贫和乡村振兴。</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各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4．总结表彰（6～9月）</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sz w:val="32"/>
          <w:szCs w:val="32"/>
        </w:rPr>
        <w:t>各高校要及时做好经验总结和成果宣传，选树优秀典型。</w:t>
      </w:r>
      <w:proofErr w:type="gramStart"/>
      <w:r w:rsidRPr="000731D3">
        <w:rPr>
          <w:rFonts w:ascii="仿宋_GB2312" w:eastAsia="仿宋_GB2312" w:hint="eastAsia"/>
          <w:spacing w:val="-10"/>
          <w:sz w:val="32"/>
          <w:szCs w:val="32"/>
        </w:rPr>
        <w:t>省大赛</w:t>
      </w:r>
      <w:proofErr w:type="gramEnd"/>
      <w:r w:rsidRPr="000731D3">
        <w:rPr>
          <w:rFonts w:ascii="仿宋_GB2312" w:eastAsia="仿宋_GB2312" w:hint="eastAsia"/>
          <w:spacing w:val="-10"/>
          <w:sz w:val="32"/>
          <w:szCs w:val="32"/>
        </w:rPr>
        <w:t>组委会将举办优秀团队先进事迹报告会，对于“青年红色筑梦之旅”活动中涌现出的好做法及时进行总结，对于先进典型和事迹及时做好宣传，营造良</w:t>
      </w:r>
      <w:r w:rsidRPr="000731D3">
        <w:rPr>
          <w:rFonts w:ascii="仿宋_GB2312" w:eastAsia="仿宋_GB2312" w:hint="eastAsia"/>
          <w:spacing w:val="-10"/>
          <w:kern w:val="0"/>
          <w:sz w:val="32"/>
          <w:szCs w:val="32"/>
        </w:rPr>
        <w:t>好工作氛围，引导广大青年将青春梦融入中国梦。</w:t>
      </w:r>
      <w:proofErr w:type="gramStart"/>
      <w:r w:rsidRPr="000731D3">
        <w:rPr>
          <w:rFonts w:ascii="仿宋_GB2312" w:eastAsia="仿宋_GB2312" w:hint="eastAsia"/>
          <w:spacing w:val="-10"/>
          <w:sz w:val="32"/>
          <w:szCs w:val="32"/>
        </w:rPr>
        <w:t>省大赛</w:t>
      </w:r>
      <w:proofErr w:type="gramEnd"/>
      <w:r w:rsidRPr="000731D3">
        <w:rPr>
          <w:rFonts w:ascii="仿宋_GB2312" w:eastAsia="仿宋_GB2312" w:hint="eastAsia"/>
          <w:spacing w:val="-10"/>
          <w:sz w:val="32"/>
          <w:szCs w:val="32"/>
        </w:rPr>
        <w:t>组委会将推荐优秀项目参加全国“青年红色筑梦之旅”成果展。</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0"/>
          <w:sz w:val="32"/>
          <w:szCs w:val="32"/>
        </w:rPr>
      </w:pPr>
      <w:r w:rsidRPr="000731D3">
        <w:rPr>
          <w:rFonts w:ascii="仿宋_GB2312" w:eastAsia="仿宋_GB2312" w:hint="eastAsia"/>
          <w:spacing w:val="-10"/>
          <w:kern w:val="0"/>
          <w:sz w:val="32"/>
          <w:szCs w:val="32"/>
        </w:rPr>
        <w:t>“青年红色筑梦之旅”赛道设金奖、银奖、铜奖若干。设“乡村振兴奖”“精准扶贫奖”等单项奖若干，奖励对农村地区教育、科技、农业、医疗、扶贫等方面有突出贡献的项目。</w:t>
      </w:r>
      <w:r w:rsidRPr="000731D3">
        <w:rPr>
          <w:rFonts w:ascii="仿宋_GB2312" w:eastAsia="仿宋_GB2312" w:hint="eastAsia"/>
          <w:spacing w:val="-10"/>
          <w:sz w:val="32"/>
          <w:szCs w:val="32"/>
        </w:rPr>
        <w:t>设“青年红色筑梦之旅”高校集体奖、优秀组织奖和优秀创新创业导师若干。</w:t>
      </w:r>
    </w:p>
    <w:p w:rsidR="00DE775A" w:rsidRPr="000731D3" w:rsidRDefault="00DE775A" w:rsidP="00DE775A">
      <w:pPr>
        <w:pStyle w:val="1"/>
        <w:adjustRightInd w:val="0"/>
        <w:snapToGrid w:val="0"/>
        <w:spacing w:line="560" w:lineRule="exact"/>
        <w:ind w:firstLineChars="177" w:firstLine="531"/>
        <w:rPr>
          <w:rFonts w:ascii="黑体" w:eastAsia="黑体" w:hint="eastAsia"/>
          <w:spacing w:val="-10"/>
          <w:sz w:val="32"/>
          <w:szCs w:val="32"/>
        </w:rPr>
      </w:pPr>
      <w:r w:rsidRPr="000731D3">
        <w:rPr>
          <w:rFonts w:ascii="黑体" w:eastAsia="黑体" w:hint="eastAsia"/>
          <w:spacing w:val="-10"/>
          <w:sz w:val="32"/>
          <w:szCs w:val="32"/>
        </w:rPr>
        <w:t>五、参赛项目要求</w:t>
      </w: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参赛对象须为本校在校生（可为本科生、研究生，不含在职生），或毕业5年以内的毕业生（2013年之后毕业的本科生、研究生，不含在职生）。须以团队为单位报名参加活动，允许跨校</w:t>
      </w:r>
      <w:r w:rsidRPr="000731D3">
        <w:rPr>
          <w:rFonts w:ascii="仿宋_GB2312" w:eastAsia="仿宋_GB2312" w:hint="eastAsia"/>
          <w:spacing w:val="-10"/>
          <w:sz w:val="32"/>
          <w:szCs w:val="32"/>
        </w:rPr>
        <w:lastRenderedPageBreak/>
        <w:t>组建团队，每个团队的成员不少于3人。</w:t>
      </w: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项目来源包括：</w:t>
      </w: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1.大赛参赛项目。中国“互联网+”大学生创新创业大赛参赛项目可自主报名参加“青年红色筑梦之旅”活动。</w:t>
      </w: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2.大学生创新创业训练计划项目。鼓励与乡村振兴、扶贫脱贫相关的国家级、省级、校级大学生创新创业训练计划项目参加活动。</w:t>
      </w:r>
    </w:p>
    <w:p w:rsidR="00DE775A" w:rsidRPr="000731D3" w:rsidRDefault="00DE775A" w:rsidP="00DE775A">
      <w:pPr>
        <w:pStyle w:val="1"/>
        <w:adjustRightInd w:val="0"/>
        <w:snapToGrid w:val="0"/>
        <w:spacing w:line="560" w:lineRule="exact"/>
        <w:ind w:firstLineChars="177" w:firstLine="531"/>
        <w:rPr>
          <w:rFonts w:ascii="仿宋_GB2312" w:eastAsia="仿宋_GB2312" w:hint="eastAsia"/>
          <w:spacing w:val="-10"/>
          <w:sz w:val="32"/>
          <w:szCs w:val="32"/>
        </w:rPr>
      </w:pPr>
      <w:r w:rsidRPr="000731D3">
        <w:rPr>
          <w:rFonts w:ascii="仿宋_GB2312" w:eastAsia="仿宋_GB2312" w:hint="eastAsia"/>
          <w:spacing w:val="-10"/>
          <w:sz w:val="32"/>
          <w:szCs w:val="32"/>
        </w:rPr>
        <w:t>3.其他参与项目。邀请历届大赛获奖项目、符合当地需求的社会项目参加活动。</w:t>
      </w:r>
    </w:p>
    <w:p w:rsidR="00DE775A" w:rsidRPr="000731D3" w:rsidRDefault="00DE775A" w:rsidP="00DE775A">
      <w:pPr>
        <w:pStyle w:val="1"/>
        <w:adjustRightInd w:val="0"/>
        <w:snapToGrid w:val="0"/>
        <w:spacing w:line="560" w:lineRule="exact"/>
        <w:ind w:firstLineChars="177" w:firstLine="531"/>
        <w:rPr>
          <w:rFonts w:ascii="黑体" w:eastAsia="黑体" w:hint="eastAsia"/>
          <w:spacing w:val="-10"/>
          <w:sz w:val="32"/>
          <w:szCs w:val="32"/>
        </w:rPr>
      </w:pPr>
      <w:r w:rsidRPr="000731D3">
        <w:rPr>
          <w:rFonts w:ascii="黑体" w:eastAsia="黑体" w:hint="eastAsia"/>
          <w:spacing w:val="-10"/>
          <w:sz w:val="32"/>
          <w:szCs w:val="32"/>
        </w:rPr>
        <w:t>六、工作要求</w:t>
      </w:r>
    </w:p>
    <w:p w:rsidR="00DE775A" w:rsidRPr="000731D3" w:rsidRDefault="00DE775A" w:rsidP="00DE775A">
      <w:pPr>
        <w:adjustRightInd w:val="0"/>
        <w:snapToGrid w:val="0"/>
        <w:spacing w:line="560" w:lineRule="exact"/>
        <w:ind w:firstLineChars="200" w:firstLine="600"/>
        <w:rPr>
          <w:rFonts w:ascii="仿宋_GB2312" w:eastAsia="仿宋_GB2312" w:hint="eastAsia"/>
          <w:spacing w:val="-12"/>
          <w:sz w:val="32"/>
          <w:szCs w:val="32"/>
        </w:rPr>
      </w:pPr>
      <w:r w:rsidRPr="000731D3">
        <w:rPr>
          <w:rFonts w:ascii="仿宋_GB2312" w:eastAsia="仿宋_GB2312" w:hint="eastAsia"/>
          <w:bCs/>
          <w:spacing w:val="-10"/>
          <w:sz w:val="32"/>
          <w:szCs w:val="32"/>
        </w:rPr>
        <w:t>1.</w:t>
      </w:r>
      <w:r w:rsidRPr="000731D3">
        <w:rPr>
          <w:rFonts w:ascii="仿宋_GB2312" w:eastAsia="仿宋_GB2312" w:hint="eastAsia"/>
          <w:bCs/>
          <w:spacing w:val="-12"/>
          <w:sz w:val="32"/>
          <w:szCs w:val="32"/>
        </w:rPr>
        <w:t>高度重视、精心组织。</w:t>
      </w:r>
      <w:r w:rsidRPr="000731D3">
        <w:rPr>
          <w:rFonts w:ascii="仿宋_GB2312" w:eastAsia="仿宋_GB2312" w:hint="eastAsia"/>
          <w:spacing w:val="-12"/>
          <w:sz w:val="32"/>
          <w:szCs w:val="32"/>
        </w:rPr>
        <w:t>各高校</w:t>
      </w:r>
      <w:r w:rsidRPr="000731D3">
        <w:rPr>
          <w:rFonts w:ascii="仿宋_GB2312" w:eastAsia="仿宋_GB2312" w:hint="eastAsia"/>
          <w:bCs/>
          <w:spacing w:val="-12"/>
          <w:sz w:val="32"/>
          <w:szCs w:val="32"/>
        </w:rPr>
        <w:t>要高度重视，成立专项工作组</w:t>
      </w:r>
      <w:r w:rsidRPr="000731D3">
        <w:rPr>
          <w:rFonts w:ascii="仿宋_GB2312" w:eastAsia="仿宋_GB2312" w:hint="eastAsia"/>
          <w:spacing w:val="-12"/>
          <w:sz w:val="32"/>
          <w:szCs w:val="32"/>
        </w:rPr>
        <w:t>，推动形成政府、企业、社会联动共推的机制</w:t>
      </w:r>
      <w:r w:rsidRPr="000731D3">
        <w:rPr>
          <w:rFonts w:ascii="仿宋_GB2312" w:eastAsia="仿宋_GB2312" w:hint="eastAsia"/>
          <w:bCs/>
          <w:spacing w:val="-12"/>
          <w:sz w:val="32"/>
          <w:szCs w:val="32"/>
        </w:rPr>
        <w:t>，确保各项工作落到实处。</w:t>
      </w:r>
    </w:p>
    <w:p w:rsidR="00DE775A" w:rsidRPr="000731D3" w:rsidRDefault="00DE775A" w:rsidP="00DE775A">
      <w:pPr>
        <w:adjustRightInd w:val="0"/>
        <w:snapToGrid w:val="0"/>
        <w:spacing w:line="560" w:lineRule="exact"/>
        <w:ind w:firstLineChars="200" w:firstLine="600"/>
        <w:rPr>
          <w:rFonts w:ascii="仿宋_GB2312" w:eastAsia="仿宋_GB2312" w:hint="eastAsia"/>
          <w:bCs/>
          <w:spacing w:val="-10"/>
          <w:sz w:val="32"/>
          <w:szCs w:val="32"/>
        </w:rPr>
      </w:pPr>
      <w:r w:rsidRPr="000731D3">
        <w:rPr>
          <w:rFonts w:ascii="仿宋_GB2312" w:eastAsia="仿宋_GB2312" w:hint="eastAsia"/>
          <w:bCs/>
          <w:spacing w:val="-10"/>
          <w:sz w:val="32"/>
          <w:szCs w:val="32"/>
        </w:rPr>
        <w:t>2</w:t>
      </w:r>
      <w:r w:rsidRPr="000731D3">
        <w:rPr>
          <w:rFonts w:ascii="仿宋_GB2312" w:eastAsia="仿宋_GB2312" w:hint="eastAsia"/>
          <w:spacing w:val="-10"/>
          <w:sz w:val="32"/>
          <w:szCs w:val="32"/>
        </w:rPr>
        <w:t>.统筹资源、加强保障。各高校</w:t>
      </w:r>
      <w:r w:rsidRPr="000731D3">
        <w:rPr>
          <w:rFonts w:ascii="仿宋_GB2312" w:eastAsia="仿宋_GB2312" w:hint="eastAsia"/>
          <w:bCs/>
          <w:spacing w:val="-10"/>
          <w:sz w:val="32"/>
          <w:szCs w:val="32"/>
        </w:rPr>
        <w:t>要主动协调本校扶贫办和扶贫组织，制定针对创业帮扶团队的优惠政策，整合对方资源,对活动予以支持。</w:t>
      </w:r>
    </w:p>
    <w:p w:rsidR="00DE775A" w:rsidRPr="000731D3" w:rsidRDefault="00DE775A" w:rsidP="00DE775A">
      <w:pPr>
        <w:snapToGrid w:val="0"/>
        <w:spacing w:line="560" w:lineRule="exact"/>
        <w:ind w:firstLineChars="200" w:firstLine="600"/>
        <w:rPr>
          <w:rFonts w:ascii="仿宋_GB2312" w:eastAsia="仿宋_GB2312" w:hAnsi="Verdana" w:hint="eastAsia"/>
          <w:spacing w:val="-10"/>
          <w:sz w:val="32"/>
          <w:szCs w:val="32"/>
        </w:rPr>
      </w:pPr>
      <w:r w:rsidRPr="000731D3">
        <w:rPr>
          <w:rFonts w:ascii="仿宋_GB2312" w:eastAsia="仿宋_GB2312" w:hint="eastAsia"/>
          <w:bCs/>
          <w:spacing w:val="-10"/>
          <w:sz w:val="32"/>
          <w:szCs w:val="32"/>
        </w:rPr>
        <w:t>3.广泛宣传、营造氛围。</w:t>
      </w:r>
      <w:r w:rsidRPr="000731D3">
        <w:rPr>
          <w:rFonts w:ascii="仿宋_GB2312" w:eastAsia="仿宋_GB2312" w:hint="eastAsia"/>
          <w:spacing w:val="-10"/>
          <w:sz w:val="32"/>
          <w:szCs w:val="32"/>
        </w:rPr>
        <w:t>各高校</w:t>
      </w:r>
      <w:r w:rsidRPr="000731D3">
        <w:rPr>
          <w:rFonts w:ascii="仿宋_GB2312" w:eastAsia="仿宋_GB2312" w:hint="eastAsia"/>
          <w:bCs/>
          <w:spacing w:val="-10"/>
          <w:sz w:val="32"/>
          <w:szCs w:val="32"/>
        </w:rPr>
        <w:t>要认真做好活动的宣传工作，</w:t>
      </w:r>
      <w:r w:rsidRPr="000731D3">
        <w:rPr>
          <w:rFonts w:ascii="仿宋_GB2312" w:eastAsia="仿宋_GB2312" w:hint="eastAsia"/>
          <w:spacing w:val="-10"/>
          <w:sz w:val="32"/>
          <w:szCs w:val="32"/>
        </w:rPr>
        <w:t>通过集中启动、媒体传播，线上线下共同发力，提升活动的</w:t>
      </w:r>
      <w:r w:rsidRPr="000731D3">
        <w:rPr>
          <w:rFonts w:ascii="仿宋_GB2312" w:eastAsia="仿宋_GB2312" w:hint="eastAsia"/>
          <w:bCs/>
          <w:spacing w:val="-10"/>
          <w:sz w:val="32"/>
          <w:szCs w:val="32"/>
        </w:rPr>
        <w:t>社会影响力。</w:t>
      </w:r>
    </w:p>
    <w:p w:rsidR="00B8389A" w:rsidRDefault="00DE775A" w:rsidP="00DE775A">
      <w:bookmarkStart w:id="0" w:name="_GoBack"/>
      <w:bookmarkEnd w:id="0"/>
      <w:r w:rsidRPr="000731D3">
        <w:rPr>
          <w:rFonts w:ascii="黑体" w:eastAsia="黑体" w:hAnsi="华文中宋" w:cs="HYg2gj"/>
          <w:kern w:val="0"/>
          <w:sz w:val="32"/>
          <w:szCs w:val="32"/>
        </w:rPr>
        <w:br w:type="page"/>
      </w:r>
    </w:p>
    <w:sectPr w:rsidR="00B83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HYg2gj">
    <w:altName w:val="黑体"/>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5A"/>
    <w:rsid w:val="00B8389A"/>
    <w:rsid w:val="00DE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E54A0A-A979-4BBA-A434-1E0E35A0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7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DE77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cy.ncss.cn&#65289;&#65292;&#25253;&#21517;&#31995;&#32479;&#24320;&#25918;&#26102;&#38388;&#20026;3&#26376;28&#26085;&#33267;5&#26376;31&#26085;&#12290;"/>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Words>
  <Characters>1741</Characters>
  <Application>Microsoft Office Word</Application>
  <DocSecurity>0</DocSecurity>
  <Lines>14</Lines>
  <Paragraphs>4</Paragraphs>
  <ScaleCrop>false</ScaleCrop>
  <Company>China</Company>
  <LinksUpToDate>false</LinksUpToDate>
  <CharactersWithSpaces>2042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2018-04-18T06:09:00Z</dcterms:created>
  <dc:creator>lenovo</dc:creator>
  <lastModifiedBy>lenovo</lastModifiedBy>
  <dcterms:modified xsi:type="dcterms:W3CDTF">2018-04-18T06:09:00Z</dcterms:modified>
  <revision>1</revision>
</coreProperties>
</file>