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33" w:rsidRPr="001B7633" w:rsidRDefault="001B7633" w:rsidP="001B7633">
      <w:pPr>
        <w:widowControl/>
        <w:spacing w:before="100" w:beforeAutospacing="1" w:after="100" w:afterAutospacing="1"/>
        <w:ind w:firstLineChars="350" w:firstLine="84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cs="宋体" w:hint="eastAsia"/>
          <w:kern w:val="0"/>
          <w:sz w:val="24"/>
          <w:u w:val="single"/>
        </w:rPr>
        <w:t>（电院）、电工电子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</w:t>
      </w:r>
      <w:r w:rsidRPr="001B7633">
        <w:rPr>
          <w:rFonts w:cs="宋体" w:hint="eastAsia"/>
          <w:b/>
          <w:kern w:val="0"/>
          <w:sz w:val="24"/>
        </w:rPr>
        <w:t>实验中心（室）</w:t>
      </w:r>
      <w:r w:rsidRPr="001B7633">
        <w:rPr>
          <w:rFonts w:ascii="宋体" w:hAnsi="宋体" w:cs="宋体"/>
          <w:b/>
          <w:kern w:val="0"/>
          <w:sz w:val="24"/>
        </w:rPr>
        <w:t>2010</w:t>
      </w:r>
      <w:r w:rsidRPr="001B7633">
        <w:rPr>
          <w:rFonts w:cs="宋体" w:hint="eastAsia"/>
          <w:b/>
          <w:kern w:val="0"/>
          <w:sz w:val="24"/>
        </w:rPr>
        <w:t>年上学期开放信息表</w:t>
      </w:r>
    </w:p>
    <w:tbl>
      <w:tblPr>
        <w:tblW w:w="8861" w:type="dxa"/>
        <w:jc w:val="center"/>
        <w:tblInd w:w="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0"/>
        <w:gridCol w:w="2716"/>
        <w:gridCol w:w="1131"/>
        <w:gridCol w:w="927"/>
        <w:gridCol w:w="1482"/>
        <w:gridCol w:w="1305"/>
      </w:tblGrid>
      <w:tr w:rsidR="001B7633" w:rsidRPr="001B7633">
        <w:trPr>
          <w:cantSplit/>
          <w:trHeight w:val="455"/>
          <w:tblHeader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毕设学生人数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cantSplit/>
          <w:trHeight w:val="30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EDA</w:t>
            </w:r>
            <w:r w:rsidRPr="001B7633">
              <w:rPr>
                <w:rFonts w:cs="宋体" w:hint="eastAsia"/>
                <w:kern w:val="0"/>
                <w:sz w:val="24"/>
                <w:szCs w:val="21"/>
              </w:rPr>
              <w:t>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（任爱峰）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智能系统与仿真实验室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（刘丹华）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嵌入式系统设计实验室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403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（孙江敏）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PIC</w:t>
            </w:r>
            <w:r w:rsidRPr="001B7633">
              <w:rPr>
                <w:rFonts w:cs="宋体" w:hint="eastAsia"/>
                <w:kern w:val="0"/>
                <w:sz w:val="24"/>
                <w:szCs w:val="21"/>
              </w:rPr>
              <w:t>单片机实验室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406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（许辉）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DSP</w:t>
            </w:r>
            <w:r w:rsidRPr="001B7633">
              <w:rPr>
                <w:rFonts w:cs="宋体" w:hint="eastAsia"/>
                <w:kern w:val="0"/>
                <w:sz w:val="24"/>
                <w:szCs w:val="21"/>
              </w:rPr>
              <w:t>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FF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FF0000"/>
                <w:kern w:val="0"/>
                <w:sz w:val="24"/>
                <w:szCs w:val="21"/>
              </w:rPr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407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（郭万有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现代技术测试实验室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FF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FF0000"/>
                <w:kern w:val="0"/>
                <w:sz w:val="24"/>
                <w:szCs w:val="21"/>
              </w:rPr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10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（初秀琴）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电磁波虚拟实验室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409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（张媛媛）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专用集成电路设计实验室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411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（张黎）</w:t>
            </w:r>
          </w:p>
        </w:tc>
      </w:tr>
      <w:tr w:rsidR="001B7633" w:rsidRPr="001B7633">
        <w:trPr>
          <w:trHeight w:val="1009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高频实验室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40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40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（邓军）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数字、低频实验室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lastRenderedPageBreak/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lastRenderedPageBreak/>
              <w:t>50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50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lastRenderedPageBreak/>
              <w:t>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lastRenderedPageBreak/>
              <w:t>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、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302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lastRenderedPageBreak/>
              <w:t>大学生科技活动中心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信号源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仿真器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10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10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323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（周佳社）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探测与控制技术专业实验室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 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513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生物医学工程专业实验室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22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12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521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雷达对抗实验室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511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电子信息工程专业实验室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信号源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512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大学生课外活动实验室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电源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7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E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楼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区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222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（余）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8"/>
          <w:szCs w:val="28"/>
        </w:rPr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 w:hint="eastAsia"/>
          <w:kern w:val="0"/>
          <w:sz w:val="24"/>
          <w:u w:val="single"/>
        </w:rPr>
        <w:t>计算机学院基础教学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 </w:t>
      </w:r>
      <w:r w:rsidRPr="001B7633">
        <w:rPr>
          <w:rFonts w:ascii="宋体" w:hAnsi="宋体" w:cs="宋体" w:hint="eastAsia"/>
          <w:b/>
          <w:bCs/>
          <w:kern w:val="0"/>
          <w:sz w:val="24"/>
        </w:rPr>
        <w:t>实验中心（室）</w:t>
      </w:r>
      <w:r w:rsidRPr="001B7633">
        <w:rPr>
          <w:rFonts w:ascii="宋体" w:hAnsi="宋体" w:cs="宋体"/>
          <w:b/>
          <w:bCs/>
          <w:kern w:val="0"/>
          <w:sz w:val="24"/>
        </w:rPr>
        <w:t>2010</w:t>
      </w:r>
      <w:r w:rsidRPr="001B7633">
        <w:rPr>
          <w:rFonts w:ascii="宋体" w:hAnsi="宋体" w:cs="宋体" w:hint="eastAsia"/>
          <w:b/>
          <w:bCs/>
          <w:kern w:val="0"/>
          <w:sz w:val="24"/>
        </w:rPr>
        <w:t>年上学期开放信息表</w:t>
      </w:r>
    </w:p>
    <w:tbl>
      <w:tblPr>
        <w:tblW w:w="8890" w:type="dxa"/>
        <w:jc w:val="center"/>
        <w:tblInd w:w="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2655"/>
        <w:gridCol w:w="1260"/>
        <w:gridCol w:w="969"/>
        <w:gridCol w:w="1661"/>
        <w:gridCol w:w="1085"/>
      </w:tblGrid>
      <w:tr w:rsidR="001B7633" w:rsidRPr="001B7633">
        <w:trPr>
          <w:cantSplit/>
          <w:trHeight w:val="402"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毕设学生人数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cantSplit/>
          <w:trHeight w:val="293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lastRenderedPageBreak/>
              <w:t>计算机组织与体系结构实验室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周一至周五  8：30—5：30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电脑、微机实验箱、原理实验箱、嵌入式系统实验箱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40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（套）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E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楼二区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311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微机系统与应用实验室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周一至周五  8：30—5：30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电脑、微机实验箱、原理实验箱、嵌入式系统实验箱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40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（套）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E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楼二区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312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计算机基础实验中心实验室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 xml:space="preserve"> 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周一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~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周日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 xml:space="preserve">       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每天下午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14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00—22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互联网环境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Hp,DELL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机器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50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（套）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43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E</w:t>
            </w:r>
            <w:r w:rsidRPr="001B7633">
              <w:rPr>
                <w:rFonts w:ascii="宋体" w:hAnsi="宋体" w:cs="宋体" w:hint="eastAsia"/>
                <w:kern w:val="0"/>
                <w:sz w:val="24"/>
                <w:szCs w:val="21"/>
              </w:rPr>
              <w:t>楼三区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207 / 208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30"/>
          <w:szCs w:val="30"/>
        </w:rPr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ind w:firstLineChars="800" w:firstLine="192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  <w:u w:val="single"/>
        </w:rPr>
        <w:t xml:space="preserve">  </w:t>
      </w:r>
      <w:r w:rsidRPr="001B7633">
        <w:rPr>
          <w:rFonts w:cs="宋体" w:hint="eastAsia"/>
          <w:kern w:val="0"/>
          <w:sz w:val="24"/>
          <w:u w:val="single"/>
        </w:rPr>
        <w:t>机电工程学院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  </w:t>
      </w:r>
      <w:r w:rsidRPr="001B7633">
        <w:rPr>
          <w:rFonts w:ascii="宋体" w:hAnsi="宋体" w:cs="宋体"/>
          <w:b/>
          <w:kern w:val="0"/>
          <w:sz w:val="24"/>
        </w:rPr>
        <w:t>2010</w:t>
      </w:r>
      <w:r w:rsidRPr="001B7633">
        <w:rPr>
          <w:rFonts w:cs="宋体" w:hint="eastAsia"/>
          <w:b/>
          <w:kern w:val="0"/>
          <w:sz w:val="24"/>
        </w:rPr>
        <w:t>年上半年（毕设）开放信息表</w:t>
      </w:r>
    </w:p>
    <w:tbl>
      <w:tblPr>
        <w:tblW w:w="9007" w:type="dxa"/>
        <w:jc w:val="center"/>
        <w:tblInd w:w="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2716"/>
        <w:gridCol w:w="1260"/>
        <w:gridCol w:w="1029"/>
        <w:gridCol w:w="1159"/>
        <w:gridCol w:w="1143"/>
      </w:tblGrid>
      <w:tr w:rsidR="001B7633" w:rsidRPr="001B7633">
        <w:trPr>
          <w:trHeight w:val="381"/>
          <w:tblHeader/>
          <w:jc w:val="center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预计可接纳毕设学生人数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trHeight w:val="47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电力电子与电机控制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周一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~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周四下午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示波器、信号源、电源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EII-101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学生开放实验室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 xml:space="preserve">  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周一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~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周五全天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电脑、示波器、万用表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EII-102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检测技术及仪器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全天开放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示波器、信号源、电源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20-30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EII-313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材料力学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周一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~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周四下午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万能力学实验机等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套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EII-106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检测技术及现代仪器实验室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每周全开放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示波器、电源等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E-313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</w:rPr>
        <w:lastRenderedPageBreak/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ind w:firstLineChars="700" w:firstLine="168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  <w:u w:val="single"/>
        </w:rPr>
        <w:t xml:space="preserve">  </w:t>
      </w:r>
      <w:r w:rsidRPr="001B7633">
        <w:rPr>
          <w:rFonts w:cs="宋体" w:hint="eastAsia"/>
          <w:b/>
          <w:kern w:val="0"/>
          <w:sz w:val="24"/>
          <w:u w:val="single"/>
        </w:rPr>
        <w:t>技术物理学院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</w:t>
      </w:r>
      <w:r w:rsidRPr="001B7633">
        <w:rPr>
          <w:rFonts w:cs="宋体" w:hint="eastAsia"/>
          <w:b/>
          <w:kern w:val="0"/>
          <w:sz w:val="24"/>
        </w:rPr>
        <w:t>实验中心（室）</w:t>
      </w:r>
      <w:r w:rsidRPr="001B7633">
        <w:rPr>
          <w:rFonts w:ascii="宋体" w:hAnsi="宋体" w:cs="宋体"/>
          <w:b/>
          <w:kern w:val="0"/>
          <w:sz w:val="24"/>
        </w:rPr>
        <w:t>2010</w:t>
      </w:r>
      <w:r w:rsidRPr="001B7633">
        <w:rPr>
          <w:rFonts w:cs="宋体" w:hint="eastAsia"/>
          <w:b/>
          <w:kern w:val="0"/>
          <w:sz w:val="24"/>
        </w:rPr>
        <w:t>年上学期开放信息表</w:t>
      </w:r>
    </w:p>
    <w:tbl>
      <w:tblPr>
        <w:tblW w:w="9039" w:type="dxa"/>
        <w:jc w:val="center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2"/>
        <w:gridCol w:w="2483"/>
        <w:gridCol w:w="1178"/>
        <w:gridCol w:w="1051"/>
        <w:gridCol w:w="1569"/>
        <w:gridCol w:w="1656"/>
      </w:tblGrid>
      <w:tr w:rsidR="001B7633" w:rsidRPr="001B7633">
        <w:trPr>
          <w:trHeight w:val="533"/>
          <w:tblHeader/>
          <w:jc w:val="center"/>
        </w:trPr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毕设学生人数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trHeight w:val="349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电子科学与技术基础实验室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3-20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5-20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每周二、四下午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14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00-17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详见实验室内仪器清单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各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套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每批约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人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E-II-103.104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光信息科学与技术专业实验室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3-20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5-20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每周一下午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30-17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详见实验室内仪器清单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各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套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每批约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人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E-II-105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材料工程实验室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3-20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5-20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每周二、三下午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14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00-17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详见实验室内仪器清单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各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套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每批约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人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F-I-123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</w:rPr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ind w:firstLineChars="750" w:firstLine="180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cs="宋体" w:hint="eastAsia"/>
          <w:kern w:val="0"/>
          <w:sz w:val="24"/>
          <w:u w:val="single"/>
        </w:rPr>
        <w:t>经济管理学院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</w:t>
      </w:r>
      <w:r w:rsidRPr="001B7633">
        <w:rPr>
          <w:rFonts w:cs="宋体" w:hint="eastAsia"/>
          <w:b/>
          <w:kern w:val="0"/>
          <w:sz w:val="24"/>
        </w:rPr>
        <w:t>实验中心（室）</w:t>
      </w:r>
      <w:r w:rsidRPr="001B7633">
        <w:rPr>
          <w:rFonts w:ascii="宋体" w:hAnsi="宋体" w:cs="宋体"/>
          <w:b/>
          <w:kern w:val="0"/>
          <w:sz w:val="24"/>
        </w:rPr>
        <w:t>2010</w:t>
      </w:r>
      <w:r w:rsidRPr="001B7633">
        <w:rPr>
          <w:rFonts w:cs="宋体" w:hint="eastAsia"/>
          <w:b/>
          <w:kern w:val="0"/>
          <w:sz w:val="24"/>
        </w:rPr>
        <w:t>年上半年开放信息表</w:t>
      </w:r>
    </w:p>
    <w:tbl>
      <w:tblPr>
        <w:tblW w:w="9073" w:type="dxa"/>
        <w:jc w:val="center"/>
        <w:tblInd w:w="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2655"/>
        <w:gridCol w:w="1260"/>
        <w:gridCol w:w="1119"/>
        <w:gridCol w:w="1694"/>
        <w:gridCol w:w="1085"/>
      </w:tblGrid>
      <w:tr w:rsidR="001B7633" w:rsidRPr="001B7633">
        <w:trPr>
          <w:trHeight w:val="403"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毕设学生人数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trHeight w:val="309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综合实验室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30-11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00-5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电脑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264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</w:rPr>
              <w:t>F117</w:t>
            </w:r>
            <w:r w:rsidRPr="001B7633">
              <w:rPr>
                <w:rFonts w:cs="宋体" w:hint="eastAsia"/>
                <w:color w:val="000000"/>
                <w:kern w:val="0"/>
                <w:sz w:val="24"/>
              </w:rPr>
              <w:t>西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ind w:firstLineChars="300" w:firstLine="72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</w:rPr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ind w:firstLineChars="800" w:firstLine="192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  <w:u w:val="single"/>
        </w:rPr>
        <w:t xml:space="preserve">   </w:t>
      </w:r>
      <w:r w:rsidRPr="001B7633">
        <w:rPr>
          <w:rFonts w:cs="宋体" w:hint="eastAsia"/>
          <w:kern w:val="0"/>
          <w:sz w:val="24"/>
          <w:u w:val="single"/>
        </w:rPr>
        <w:t>物理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  </w:t>
      </w:r>
      <w:r w:rsidRPr="001B7633">
        <w:rPr>
          <w:rFonts w:cs="宋体" w:hint="eastAsia"/>
          <w:b/>
          <w:kern w:val="0"/>
          <w:sz w:val="24"/>
        </w:rPr>
        <w:t>实验中心（室）</w:t>
      </w:r>
      <w:r w:rsidRPr="001B7633">
        <w:rPr>
          <w:rFonts w:ascii="宋体" w:hAnsi="宋体" w:cs="宋体"/>
          <w:b/>
          <w:kern w:val="0"/>
          <w:sz w:val="24"/>
        </w:rPr>
        <w:t>2010</w:t>
      </w:r>
      <w:r w:rsidRPr="001B7633">
        <w:rPr>
          <w:rFonts w:cs="宋体" w:hint="eastAsia"/>
          <w:b/>
          <w:kern w:val="0"/>
          <w:sz w:val="24"/>
        </w:rPr>
        <w:t>年上学期开放信息表</w:t>
      </w:r>
    </w:p>
    <w:tbl>
      <w:tblPr>
        <w:tblW w:w="9073" w:type="dxa"/>
        <w:jc w:val="center"/>
        <w:tblInd w:w="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2655"/>
        <w:gridCol w:w="1260"/>
        <w:gridCol w:w="1119"/>
        <w:gridCol w:w="1524"/>
        <w:gridCol w:w="1255"/>
      </w:tblGrid>
      <w:tr w:rsidR="001B7633" w:rsidRPr="001B7633">
        <w:trPr>
          <w:trHeight w:val="533"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毕设学生人数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trHeight w:val="35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应用光学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1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～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下午、晚上、周六日全天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光学系列仪器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F302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lastRenderedPageBreak/>
              <w:t>应用光学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光学系列仪器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 304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电子电磁技术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电子电磁系列仪器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 308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电子电磁技术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电子电磁系列仪器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 310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研究实验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1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按照正常作息时间上午、下午、晚上全天开放（包括周六日），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计算机、单片机开发设备、示波器、信号源等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F313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研究实验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计算机、单片机开发设备、示波器、信号源等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F315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仿真实验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F317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仿真实验</w:t>
            </w: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计算机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F318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电波测量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</w:t>
            </w: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～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下午、晚上、周六日全天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电波测量系列仪器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F413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</w:rPr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ind w:firstLineChars="750" w:firstLine="180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color w:val="000000"/>
          <w:kern w:val="0"/>
          <w:sz w:val="24"/>
          <w:u w:val="single"/>
        </w:rPr>
        <w:t xml:space="preserve"> 2010</w:t>
      </w:r>
      <w:r w:rsidRPr="001B7633">
        <w:rPr>
          <w:rFonts w:cs="宋体" w:hint="eastAsia"/>
          <w:color w:val="000000"/>
          <w:kern w:val="0"/>
          <w:sz w:val="24"/>
          <w:u w:val="single"/>
        </w:rPr>
        <w:t>年上学期化学</w:t>
      </w:r>
      <w:r w:rsidRPr="001B7633">
        <w:rPr>
          <w:rFonts w:ascii="宋体" w:hAnsi="宋体" w:cs="宋体"/>
          <w:color w:val="000000"/>
          <w:kern w:val="0"/>
          <w:sz w:val="24"/>
          <w:u w:val="single"/>
        </w:rPr>
        <w:t xml:space="preserve">  </w:t>
      </w:r>
      <w:r w:rsidRPr="001B7633">
        <w:rPr>
          <w:rFonts w:ascii="宋体" w:hAnsi="宋体" w:cs="宋体"/>
          <w:b/>
          <w:color w:val="000000"/>
          <w:kern w:val="0"/>
          <w:sz w:val="24"/>
        </w:rPr>
        <w:t xml:space="preserve"> </w:t>
      </w:r>
      <w:r w:rsidRPr="001B7633">
        <w:rPr>
          <w:rFonts w:cs="宋体" w:hint="eastAsia"/>
          <w:b/>
          <w:color w:val="000000"/>
          <w:kern w:val="0"/>
          <w:sz w:val="24"/>
        </w:rPr>
        <w:t>实验中心（实验室）课余开放信息表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2216"/>
        <w:gridCol w:w="1080"/>
        <w:gridCol w:w="1116"/>
        <w:gridCol w:w="1168"/>
        <w:gridCol w:w="1260"/>
      </w:tblGrid>
      <w:tr w:rsidR="001B7633" w:rsidRPr="001B7633">
        <w:trPr>
          <w:trHeight w:val="427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预计可接纳学生数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实验室地点</w:t>
            </w:r>
          </w:p>
        </w:tc>
      </w:tr>
      <w:tr w:rsidR="001B7633" w:rsidRPr="001B7633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有机化学实验室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1"/>
              </w:rPr>
              <w:t xml:space="preserve">现代仪器分析实验室 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1"/>
              </w:rPr>
              <w:t>无机化学实验</w:t>
            </w: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1"/>
              </w:rPr>
              <w:t>分析化学实验</w:t>
            </w:r>
            <w:r w:rsidRPr="001B763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1"/>
              </w:rPr>
              <w:lastRenderedPageBreak/>
              <w:t xml:space="preserve">室 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1"/>
              </w:rPr>
              <w:t xml:space="preserve">表面技术及应用实验室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ind w:leftChars="-51" w:left="-107" w:rightChars="-51" w:right="-107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lastRenderedPageBreak/>
              <w:t>3月20日至5月20日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每周一、三、四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上午、下午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每周二下午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详见实验室内仪器清单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各2套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约40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F202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F204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F224（东）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F224（西）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</w:rPr>
              <w:t>F223（东）</w:t>
            </w:r>
          </w:p>
        </w:tc>
      </w:tr>
    </w:tbl>
    <w:p w:rsidR="001B7633" w:rsidRPr="001B7633" w:rsidRDefault="001B7633" w:rsidP="001B763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ascii="宋体" w:hAnsi="宋体" w:cs="宋体"/>
          <w:kern w:val="0"/>
          <w:sz w:val="24"/>
        </w:rPr>
        <w:lastRenderedPageBreak/>
        <w:t> </w:t>
      </w:r>
    </w:p>
    <w:p w:rsidR="001B7633" w:rsidRPr="001B7633" w:rsidRDefault="001B7633" w:rsidP="001B7633">
      <w:pPr>
        <w:widowControl/>
        <w:spacing w:before="100" w:beforeAutospacing="1" w:after="100" w:afterAutospacing="1"/>
        <w:ind w:firstLineChars="750" w:firstLine="1800"/>
        <w:jc w:val="left"/>
        <w:rPr>
          <w:rFonts w:ascii="宋体" w:hAnsi="宋体" w:cs="宋体"/>
          <w:kern w:val="0"/>
          <w:sz w:val="24"/>
        </w:rPr>
      </w:pPr>
      <w:r w:rsidRPr="001B7633">
        <w:rPr>
          <w:rFonts w:cs="宋体" w:hint="eastAsia"/>
          <w:kern w:val="0"/>
          <w:sz w:val="24"/>
          <w:u w:val="single"/>
        </w:rPr>
        <w:t>录音艺术专业</w:t>
      </w:r>
      <w:r w:rsidRPr="001B7633">
        <w:rPr>
          <w:rFonts w:ascii="宋体" w:hAnsi="宋体" w:cs="宋体"/>
          <w:kern w:val="0"/>
          <w:sz w:val="24"/>
          <w:u w:val="single"/>
        </w:rPr>
        <w:t xml:space="preserve"> </w:t>
      </w:r>
      <w:r w:rsidRPr="001B7633">
        <w:rPr>
          <w:rFonts w:cs="宋体" w:hint="eastAsia"/>
          <w:b/>
          <w:kern w:val="0"/>
          <w:sz w:val="24"/>
        </w:rPr>
        <w:t>实验中心（室）</w:t>
      </w:r>
      <w:r w:rsidRPr="001B7633">
        <w:rPr>
          <w:rFonts w:ascii="宋体" w:hAnsi="宋体" w:cs="宋体"/>
          <w:b/>
          <w:kern w:val="0"/>
          <w:sz w:val="24"/>
        </w:rPr>
        <w:t>2010</w:t>
      </w:r>
      <w:r w:rsidRPr="001B7633">
        <w:rPr>
          <w:rFonts w:cs="宋体" w:hint="eastAsia"/>
          <w:b/>
          <w:kern w:val="0"/>
          <w:sz w:val="24"/>
        </w:rPr>
        <w:t>年上半年开放信息表</w:t>
      </w:r>
    </w:p>
    <w:tbl>
      <w:tblPr>
        <w:tblW w:w="9073" w:type="dxa"/>
        <w:jc w:val="center"/>
        <w:tblInd w:w="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2655"/>
        <w:gridCol w:w="1260"/>
        <w:gridCol w:w="1119"/>
        <w:gridCol w:w="1694"/>
        <w:gridCol w:w="1085"/>
      </w:tblGrid>
      <w:tr w:rsidR="001B7633" w:rsidRPr="001B7633">
        <w:trPr>
          <w:trHeight w:val="533"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开放实验室名称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课余可开放时间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（详细到某日、某时段）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可提供仪器设备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预计可接纳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毕设学生人数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实验室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地点</w:t>
            </w:r>
          </w:p>
        </w:tc>
      </w:tr>
      <w:tr w:rsidR="001B7633" w:rsidRPr="001B7633">
        <w:trPr>
          <w:trHeight w:val="49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名</w:t>
            </w:r>
            <w:r w:rsidRPr="001B7633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b/>
                <w:color w:val="000000"/>
                <w:kern w:val="0"/>
                <w:sz w:val="24"/>
              </w:rPr>
              <w:t>台套数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B7633" w:rsidRPr="001B7633">
        <w:trPr>
          <w:trHeight w:val="62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18"/>
                <w:szCs w:val="18"/>
              </w:rPr>
              <w:t>MIDI</w:t>
            </w:r>
            <w:r w:rsidRPr="001B7633">
              <w:rPr>
                <w:rFonts w:cs="宋体" w:hint="eastAsia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每周一至周五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早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合成器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南校区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大活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309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1</w:t>
            </w:r>
            <w:r w:rsidRPr="001B7633">
              <w:rPr>
                <w:rFonts w:cs="宋体" w:hint="eastAsia"/>
                <w:kern w:val="0"/>
                <w:sz w:val="24"/>
                <w:szCs w:val="21"/>
              </w:rPr>
              <w:t>号录音棚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每周二、周三、周四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下午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Yamaha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Pro tools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北校区活动中心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楼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kern w:val="0"/>
                <w:sz w:val="24"/>
                <w:szCs w:val="21"/>
              </w:rPr>
              <w:t>号录音棚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每周二、周三、周四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下午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Yamaha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Pro tools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北校区活动中心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楼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电钢琴实验室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每周一至周五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早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电子钢琴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南校区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大活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310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扩声技术实验室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每周一、周三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下午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30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6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Lax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音响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北校区活动中心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楼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艺术实践室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每周一至周五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早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乐器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50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 xml:space="preserve">      60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南校区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大活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308</w:t>
            </w:r>
          </w:p>
        </w:tc>
      </w:tr>
      <w:tr w:rsidR="001B7633" w:rsidRPr="001B7633">
        <w:trPr>
          <w:trHeight w:val="62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kern w:val="0"/>
                <w:sz w:val="24"/>
                <w:szCs w:val="21"/>
              </w:rPr>
              <w:t>电教室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每周一至周五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早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——晚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8</w:t>
            </w:r>
            <w:r w:rsidRPr="001B7633">
              <w:rPr>
                <w:rFonts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Yamaha01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18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ascii="宋体" w:hAnsi="宋体" w:cs="宋体"/>
                <w:color w:val="000000"/>
                <w:kern w:val="0"/>
                <w:sz w:val="24"/>
                <w:szCs w:val="21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南校区</w:t>
            </w:r>
          </w:p>
          <w:p w:rsidR="001B7633" w:rsidRPr="001B7633" w:rsidRDefault="001B7633" w:rsidP="001B763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B7633">
              <w:rPr>
                <w:rFonts w:cs="宋体" w:hint="eastAsia"/>
                <w:color w:val="000000"/>
                <w:kern w:val="0"/>
                <w:sz w:val="18"/>
                <w:szCs w:val="18"/>
              </w:rPr>
              <w:t>大活</w:t>
            </w:r>
            <w:r w:rsidRPr="001B763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311</w:t>
            </w:r>
          </w:p>
        </w:tc>
      </w:tr>
    </w:tbl>
    <w:p w:rsidR="008D4962" w:rsidRDefault="008D4962"/>
    <w:sectPr w:rsidR="008D4962" w:rsidSect="00E44E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B0A" w:rsidRDefault="00883B0A" w:rsidP="001B7633">
      <w:r>
        <w:separator/>
      </w:r>
    </w:p>
  </w:endnote>
  <w:endnote w:type="continuationSeparator" w:id="0">
    <w:p w:rsidR="00883B0A" w:rsidRDefault="00883B0A" w:rsidP="001B7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B0A" w:rsidRDefault="00883B0A" w:rsidP="001B7633">
      <w:r>
        <w:separator/>
      </w:r>
    </w:p>
  </w:footnote>
  <w:footnote w:type="continuationSeparator" w:id="0">
    <w:p w:rsidR="00883B0A" w:rsidRDefault="00883B0A" w:rsidP="001B76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633"/>
    <w:rsid w:val="00006637"/>
    <w:rsid w:val="0004003D"/>
    <w:rsid w:val="00060F4A"/>
    <w:rsid w:val="000B15DA"/>
    <w:rsid w:val="000E0AF1"/>
    <w:rsid w:val="000E6B8B"/>
    <w:rsid w:val="00124975"/>
    <w:rsid w:val="00125218"/>
    <w:rsid w:val="00192D48"/>
    <w:rsid w:val="001B7633"/>
    <w:rsid w:val="001E3BAB"/>
    <w:rsid w:val="001F280E"/>
    <w:rsid w:val="00236F20"/>
    <w:rsid w:val="002506E4"/>
    <w:rsid w:val="002704AC"/>
    <w:rsid w:val="00286819"/>
    <w:rsid w:val="002F7844"/>
    <w:rsid w:val="00304CFA"/>
    <w:rsid w:val="00343ACD"/>
    <w:rsid w:val="003669B9"/>
    <w:rsid w:val="0036729A"/>
    <w:rsid w:val="003B3F4A"/>
    <w:rsid w:val="003C5D89"/>
    <w:rsid w:val="003E0C7C"/>
    <w:rsid w:val="003F76CE"/>
    <w:rsid w:val="00421878"/>
    <w:rsid w:val="00467780"/>
    <w:rsid w:val="004A3312"/>
    <w:rsid w:val="004B0477"/>
    <w:rsid w:val="00513E7A"/>
    <w:rsid w:val="00554059"/>
    <w:rsid w:val="00582D01"/>
    <w:rsid w:val="005B6B8F"/>
    <w:rsid w:val="005C4D21"/>
    <w:rsid w:val="005D2958"/>
    <w:rsid w:val="005E0534"/>
    <w:rsid w:val="005F65B0"/>
    <w:rsid w:val="00737FE2"/>
    <w:rsid w:val="00756CAD"/>
    <w:rsid w:val="00763F34"/>
    <w:rsid w:val="008544B0"/>
    <w:rsid w:val="0087395E"/>
    <w:rsid w:val="00881EE2"/>
    <w:rsid w:val="00883B0A"/>
    <w:rsid w:val="008D4962"/>
    <w:rsid w:val="00915656"/>
    <w:rsid w:val="009305C0"/>
    <w:rsid w:val="009F6F74"/>
    <w:rsid w:val="009F70D3"/>
    <w:rsid w:val="00A34B76"/>
    <w:rsid w:val="00A508F7"/>
    <w:rsid w:val="00A544A2"/>
    <w:rsid w:val="00A715A0"/>
    <w:rsid w:val="00A751F1"/>
    <w:rsid w:val="00AC382A"/>
    <w:rsid w:val="00B24B1F"/>
    <w:rsid w:val="00B37A83"/>
    <w:rsid w:val="00B517DC"/>
    <w:rsid w:val="00B5642E"/>
    <w:rsid w:val="00C15D54"/>
    <w:rsid w:val="00C20C9A"/>
    <w:rsid w:val="00C2429F"/>
    <w:rsid w:val="00C52BBD"/>
    <w:rsid w:val="00C62F43"/>
    <w:rsid w:val="00CA6CC2"/>
    <w:rsid w:val="00CC56D5"/>
    <w:rsid w:val="00CC6DAF"/>
    <w:rsid w:val="00CF27C1"/>
    <w:rsid w:val="00D06565"/>
    <w:rsid w:val="00D07B61"/>
    <w:rsid w:val="00D23426"/>
    <w:rsid w:val="00D93520"/>
    <w:rsid w:val="00DB061E"/>
    <w:rsid w:val="00DC18AB"/>
    <w:rsid w:val="00DD53B7"/>
    <w:rsid w:val="00DF54EF"/>
    <w:rsid w:val="00E32B39"/>
    <w:rsid w:val="00E44E1B"/>
    <w:rsid w:val="00E85580"/>
    <w:rsid w:val="00EC79D7"/>
    <w:rsid w:val="00EE2D5E"/>
    <w:rsid w:val="00F07C5A"/>
    <w:rsid w:val="00F12838"/>
    <w:rsid w:val="00F46E73"/>
    <w:rsid w:val="00F92587"/>
    <w:rsid w:val="00F9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E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76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7633"/>
    <w:rPr>
      <w:kern w:val="2"/>
      <w:sz w:val="18"/>
      <w:szCs w:val="18"/>
    </w:rPr>
  </w:style>
  <w:style w:type="paragraph" w:styleId="a4">
    <w:name w:val="footer"/>
    <w:basedOn w:val="a"/>
    <w:link w:val="Char0"/>
    <w:rsid w:val="001B7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7633"/>
    <w:rPr>
      <w:kern w:val="2"/>
      <w:sz w:val="18"/>
      <w:szCs w:val="18"/>
    </w:rPr>
  </w:style>
  <w:style w:type="paragraph" w:customStyle="1" w:styleId="style9">
    <w:name w:val="style9"/>
    <w:basedOn w:val="a"/>
    <w:rsid w:val="001B76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style16">
    <w:name w:val="style16"/>
    <w:basedOn w:val="a"/>
    <w:rsid w:val="001B76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style19">
    <w:name w:val="style19"/>
    <w:basedOn w:val="a"/>
    <w:rsid w:val="001B7633"/>
    <w:pPr>
      <w:widowControl/>
      <w:spacing w:before="100" w:beforeAutospacing="1" w:after="100" w:afterAutospacing="1"/>
      <w:jc w:val="left"/>
    </w:pPr>
    <w:rPr>
      <w:rFonts w:ascii="宋体" w:hAnsi="宋体" w:cs="宋体"/>
      <w:color w:val="BFC4D4"/>
      <w:kern w:val="0"/>
      <w:sz w:val="24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1B7633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rsid w:val="001B7633"/>
    <w:rPr>
      <w:rFonts w:ascii="Arial" w:hAnsi="Arial" w:cs="Arial"/>
      <w:vanish/>
      <w:sz w:val="16"/>
      <w:szCs w:val="16"/>
    </w:rPr>
  </w:style>
  <w:style w:type="character" w:styleId="a5">
    <w:name w:val="Strong"/>
    <w:basedOn w:val="a0"/>
    <w:uiPriority w:val="22"/>
    <w:qFormat/>
    <w:rsid w:val="001B7633"/>
    <w:rPr>
      <w:b/>
      <w:bCs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1B7633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1B7633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2726</Characters>
  <Application>Microsoft Office Word</Application>
  <DocSecurity>0</DocSecurity>
  <Lines>22</Lines>
  <Paragraphs>6</Paragraphs>
  <ScaleCrop>false</ScaleCrop>
  <Company>微软中国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2010-04-08T04:28:00Z</dcterms:created>
  <dcterms:modified xsi:type="dcterms:W3CDTF">2010-04-08T04:29:00Z</dcterms:modified>
</cp:coreProperties>
</file>